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340C71D7" w:rsidR="00817363" w:rsidRDefault="51256189" w:rsidP="005C5B8F">
      <w:pPr>
        <w:jc w:val="center"/>
        <w:rPr>
          <w:rFonts w:ascii="Times New Roman" w:eastAsia="Times New Roman" w:hAnsi="Times New Roman" w:cs="Times New Roman"/>
          <w:snapToGrid w:val="0"/>
          <w:color w:val="000000"/>
          <w:w w:val="0"/>
          <w:sz w:val="0"/>
          <w:szCs w:val="0"/>
          <w:bdr w:val="none" w:sz="0" w:space="0" w:color="000000"/>
          <w:shd w:val="clear" w:color="000000" w:fill="000000"/>
          <w:lang w:val="x-none" w:eastAsia="x-none" w:bidi="x-none"/>
        </w:rPr>
      </w:pPr>
      <w:r w:rsidRPr="44E14F89">
        <w:rPr>
          <w:rFonts w:ascii="Times New Roman" w:eastAsia="Times New Roman" w:hAnsi="Times New Roman" w:cs="Times New Roman"/>
          <w:color w:val="000000" w:themeColor="text1"/>
          <w:sz w:val="0"/>
          <w:szCs w:val="0"/>
        </w:rPr>
        <w:t>pu</w:t>
      </w:r>
    </w:p>
    <w:p w14:paraId="537FFF8F" w14:textId="77777777" w:rsidR="00A51B33" w:rsidRPr="00A51B33" w:rsidRDefault="00A51B33" w:rsidP="005C5B8F">
      <w:pPr>
        <w:jc w:val="center"/>
        <w:rPr>
          <w:sz w:val="48"/>
          <w:szCs w:val="48"/>
          <w:u w:val="single"/>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HIST</w:t>
      </w:r>
    </w:p>
    <w:p w14:paraId="0A37501D" w14:textId="77777777" w:rsidR="00A51B33" w:rsidRPr="00A51B33" w:rsidRDefault="001F2C9B" w:rsidP="00A51B33">
      <w:pPr>
        <w:jc w:val="center"/>
        <w:rPr>
          <w:b/>
          <w:sz w:val="28"/>
          <w:szCs w:val="28"/>
        </w:rPr>
      </w:pPr>
      <w:r>
        <w:rPr>
          <w:noProof/>
          <w:color w:val="0000FF"/>
          <w:lang w:eastAsia="en-GB"/>
        </w:rPr>
        <w:drawing>
          <wp:inline distT="0" distB="0" distL="0" distR="0" wp14:anchorId="11AC2951" wp14:editId="1B79D06A">
            <wp:extent cx="2438400" cy="1371600"/>
            <wp:effectExtent l="0" t="0" r="0" b="0"/>
            <wp:docPr id="1" name="irc_mi" descr="Image result for math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ths">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6EB6475" w14:textId="77777777" w:rsidR="0099250C" w:rsidRDefault="00267DC2">
      <w:r w:rsidRPr="00A51B33">
        <w:rPr>
          <w:sz w:val="28"/>
          <w:szCs w:val="28"/>
        </w:rPr>
        <w:t xml:space="preserve">CURRICULUM </w:t>
      </w:r>
      <w:r w:rsidR="0099250C" w:rsidRPr="00A51B33">
        <w:rPr>
          <w:sz w:val="28"/>
          <w:szCs w:val="28"/>
        </w:rPr>
        <w:t>INTENT</w:t>
      </w:r>
      <w:r w:rsidR="00817363" w:rsidRPr="00A51B33">
        <w:rPr>
          <w:sz w:val="28"/>
          <w:szCs w:val="28"/>
        </w:rPr>
        <w:t xml:space="preserve"> STATEMENT</w:t>
      </w:r>
      <w:r w:rsidR="0099250C">
        <w:t>:</w:t>
      </w:r>
    </w:p>
    <w:p w14:paraId="7D59F235" w14:textId="77777777" w:rsidR="00267DC2" w:rsidRPr="00A51B33" w:rsidRDefault="00267DC2" w:rsidP="00267DC2">
      <w:pPr>
        <w:spacing w:before="106" w:after="0" w:line="240" w:lineRule="auto"/>
        <w:rPr>
          <w:rFonts w:ascii="Arial" w:eastAsia="Times New Roman" w:hAnsi="Arial" w:cs="Arial"/>
          <w:i/>
          <w:sz w:val="20"/>
          <w:szCs w:val="20"/>
          <w:lang w:eastAsia="en-GB"/>
        </w:rPr>
      </w:pPr>
      <w:r w:rsidRPr="00A51B33">
        <w:rPr>
          <w:rFonts w:ascii="Arial" w:eastAsiaTheme="minorEastAsia" w:hAnsi="Arial" w:cs="Arial"/>
          <w:i/>
          <w:color w:val="000000" w:themeColor="text1"/>
          <w:kern w:val="24"/>
          <w:sz w:val="20"/>
          <w:szCs w:val="20"/>
          <w:lang w:eastAsia="en-GB"/>
        </w:rPr>
        <w:t>At TWS the curriculum is designed so that it builds on children's prior learning, provides hands on and enriching experiences, allows the children to develop aspirations, resilience and independence and become articulate, creative individuals.</w:t>
      </w:r>
    </w:p>
    <w:p w14:paraId="67F14DAA" w14:textId="77777777" w:rsidR="00267DC2" w:rsidRPr="00A51B33" w:rsidRDefault="00267DC2" w:rsidP="00267DC2">
      <w:pPr>
        <w:spacing w:before="106" w:after="0" w:line="240" w:lineRule="auto"/>
        <w:rPr>
          <w:rFonts w:ascii="Arial" w:eastAsia="Times New Roman" w:hAnsi="Arial" w:cs="Arial"/>
          <w:i/>
          <w:sz w:val="20"/>
          <w:szCs w:val="20"/>
          <w:lang w:eastAsia="en-GB"/>
        </w:rPr>
      </w:pPr>
      <w:r w:rsidRPr="00A51B33">
        <w:rPr>
          <w:rFonts w:ascii="Arial" w:eastAsiaTheme="minorEastAsia" w:hAnsi="Arial" w:cs="Arial"/>
          <w:i/>
          <w:color w:val="000000" w:themeColor="text1"/>
          <w:kern w:val="24"/>
          <w:sz w:val="20"/>
          <w:szCs w:val="20"/>
          <w:lang w:eastAsia="en-GB"/>
        </w:rPr>
        <w:t>Every child is recognised as a unique individual. We celebrate and welcome differences within our school and the local and wider community. We are respectful of everyone. We provide a creative and linked curriculum that enables children to make connections, embed learning and build on their knowledge. Children are given opportunities outside of the National Curriculum that enhances and enriches their learning, giving them real life experiences and allowing them to think in enterprising ways.</w:t>
      </w:r>
    </w:p>
    <w:p w14:paraId="210D9BE6" w14:textId="77777777" w:rsidR="00267DC2" w:rsidRPr="00A51B33" w:rsidRDefault="00267DC2" w:rsidP="00267DC2">
      <w:pPr>
        <w:spacing w:before="106" w:after="0" w:line="240" w:lineRule="auto"/>
        <w:rPr>
          <w:rFonts w:ascii="Arial" w:eastAsia="Times New Roman" w:hAnsi="Arial" w:cs="Arial"/>
          <w:i/>
          <w:sz w:val="20"/>
          <w:szCs w:val="20"/>
          <w:lang w:eastAsia="en-GB"/>
        </w:rPr>
      </w:pPr>
      <w:r w:rsidRPr="00A51B33">
        <w:rPr>
          <w:rFonts w:ascii="Arial" w:eastAsiaTheme="minorEastAsia" w:hAnsi="Arial" w:cs="Arial"/>
          <w:i/>
          <w:color w:val="000000" w:themeColor="text1"/>
          <w:kern w:val="24"/>
          <w:sz w:val="20"/>
          <w:szCs w:val="20"/>
          <w:lang w:eastAsia="en-GB"/>
        </w:rPr>
        <w:t>We believe that childhood should be a happy, investigative and enquiring time where there are no limits to curiosity and there is a thirst for new experiences and knowledge.</w:t>
      </w:r>
    </w:p>
    <w:p w14:paraId="31E02597" w14:textId="77777777" w:rsidR="00267DC2" w:rsidRDefault="00267DC2" w:rsidP="00267DC2">
      <w:pPr>
        <w:spacing w:before="106" w:after="0" w:line="240" w:lineRule="auto"/>
        <w:rPr>
          <w:rFonts w:ascii="Arial" w:eastAsiaTheme="minorEastAsia" w:hAnsi="Arial" w:cs="Arial"/>
          <w:i/>
          <w:color w:val="000000" w:themeColor="text1"/>
          <w:kern w:val="24"/>
          <w:sz w:val="20"/>
          <w:szCs w:val="20"/>
          <w:lang w:eastAsia="en-GB"/>
        </w:rPr>
      </w:pPr>
      <w:r w:rsidRPr="00A51B33">
        <w:rPr>
          <w:rFonts w:ascii="Arial" w:eastAsiaTheme="minorEastAsia" w:hAnsi="Arial" w:cs="Arial"/>
          <w:i/>
          <w:color w:val="000000" w:themeColor="text1"/>
          <w:kern w:val="24"/>
          <w:sz w:val="20"/>
          <w:szCs w:val="20"/>
          <w:lang w:eastAsia="en-GB"/>
        </w:rPr>
        <w:t>Children will leave Thomas Willingale School and Nursery with high aspirations and a strong sense of belonging, they will have the confidence and skills to articulate themselves, make decisions, make connections and self-reflect enabling them to be lifelong learners.</w:t>
      </w:r>
    </w:p>
    <w:p w14:paraId="5DAB6C7B" w14:textId="77777777" w:rsidR="00FF6816" w:rsidRPr="00A51B33" w:rsidRDefault="00FF6816" w:rsidP="00267DC2">
      <w:pPr>
        <w:spacing w:before="106" w:after="0" w:line="240" w:lineRule="auto"/>
        <w:rPr>
          <w:rFonts w:ascii="Arial" w:eastAsia="Times New Roman" w:hAnsi="Arial" w:cs="Arial"/>
          <w:i/>
          <w:sz w:val="20"/>
          <w:szCs w:val="20"/>
          <w:lang w:eastAsia="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05"/>
        <w:gridCol w:w="2682"/>
        <w:gridCol w:w="2151"/>
        <w:gridCol w:w="2178"/>
      </w:tblGrid>
      <w:tr w:rsidR="00FF6816" w:rsidRPr="00FF6816" w14:paraId="04A189A6" w14:textId="77777777" w:rsidTr="00FF6816">
        <w:trPr>
          <w:trHeight w:val="602"/>
        </w:trPr>
        <w:tc>
          <w:tcPr>
            <w:tcW w:w="14411" w:type="dxa"/>
            <w:gridSpan w:val="4"/>
          </w:tcPr>
          <w:p w14:paraId="0D564753" w14:textId="77777777" w:rsidR="00FF6816" w:rsidRPr="00FF6816" w:rsidRDefault="00FF6816" w:rsidP="00FF6816">
            <w:pPr>
              <w:rPr>
                <w:b/>
                <w:lang w:val="en-US"/>
              </w:rPr>
            </w:pPr>
            <w:r w:rsidRPr="00FF6816">
              <w:rPr>
                <w:b/>
                <w:lang w:val="en-US"/>
              </w:rPr>
              <w:t>Curriculum Drivers</w:t>
            </w:r>
          </w:p>
        </w:tc>
      </w:tr>
      <w:tr w:rsidR="00FF6816" w:rsidRPr="00FF6816" w14:paraId="163ADE46" w14:textId="77777777" w:rsidTr="001F2C9B">
        <w:tc>
          <w:tcPr>
            <w:tcW w:w="3602" w:type="dxa"/>
            <w:shd w:val="clear" w:color="auto" w:fill="FFC000"/>
          </w:tcPr>
          <w:p w14:paraId="6321F455" w14:textId="77777777" w:rsidR="00FF6816" w:rsidRPr="00FF6816" w:rsidRDefault="00FF6816" w:rsidP="00FF6816">
            <w:pPr>
              <w:rPr>
                <w:b/>
                <w:sz w:val="18"/>
                <w:szCs w:val="18"/>
                <w:u w:val="single"/>
              </w:rPr>
            </w:pPr>
            <w:r w:rsidRPr="00FF6816">
              <w:rPr>
                <w:b/>
                <w:sz w:val="18"/>
                <w:szCs w:val="18"/>
                <w:u w:val="single"/>
              </w:rPr>
              <w:t>Oracy</w:t>
            </w:r>
          </w:p>
          <w:p w14:paraId="16D42889" w14:textId="77777777" w:rsidR="00FF6816" w:rsidRPr="00FF6816" w:rsidRDefault="00FF6816" w:rsidP="00FF6816">
            <w:pPr>
              <w:rPr>
                <w:b/>
                <w:sz w:val="18"/>
                <w:szCs w:val="18"/>
                <w:u w:val="single"/>
                <w:lang w:val="en-US"/>
              </w:rPr>
            </w:pPr>
            <w:r w:rsidRPr="00FF6816">
              <w:rPr>
                <w:sz w:val="18"/>
                <w:szCs w:val="18"/>
              </w:rPr>
              <w:t xml:space="preserve">To ensure all children have the skill set to be able to express and articulate themselves accurately, confidently and fluently so that they </w:t>
            </w:r>
            <w:proofErr w:type="gramStart"/>
            <w:r w:rsidRPr="00FF6816">
              <w:rPr>
                <w:sz w:val="18"/>
                <w:szCs w:val="18"/>
              </w:rPr>
              <w:t>are able to</w:t>
            </w:r>
            <w:proofErr w:type="gramEnd"/>
            <w:r w:rsidRPr="00FF6816">
              <w:rPr>
                <w:sz w:val="18"/>
                <w:szCs w:val="18"/>
              </w:rPr>
              <w:t xml:space="preserve"> take on any challenge.</w:t>
            </w:r>
          </w:p>
        </w:tc>
        <w:tc>
          <w:tcPr>
            <w:tcW w:w="3603" w:type="dxa"/>
            <w:shd w:val="clear" w:color="auto" w:fill="00FF00"/>
          </w:tcPr>
          <w:p w14:paraId="554422FD" w14:textId="77777777" w:rsidR="00FF6816" w:rsidRPr="00FF6816" w:rsidRDefault="00FF6816" w:rsidP="00FF6816">
            <w:pPr>
              <w:rPr>
                <w:b/>
                <w:sz w:val="18"/>
                <w:szCs w:val="18"/>
                <w:u w:val="single"/>
              </w:rPr>
            </w:pPr>
            <w:r w:rsidRPr="00FF6816">
              <w:rPr>
                <w:b/>
                <w:sz w:val="18"/>
                <w:szCs w:val="18"/>
                <w:u w:val="single"/>
              </w:rPr>
              <w:t>Environment/Community</w:t>
            </w:r>
          </w:p>
          <w:p w14:paraId="65EA2DCA" w14:textId="77777777" w:rsidR="00FF6816" w:rsidRPr="00FF6816" w:rsidRDefault="00FF6816" w:rsidP="00FF6816">
            <w:pPr>
              <w:rPr>
                <w:b/>
                <w:sz w:val="18"/>
                <w:szCs w:val="18"/>
                <w:u w:val="single"/>
                <w:lang w:val="en-US"/>
              </w:rPr>
            </w:pPr>
            <w:r w:rsidRPr="00FF6816">
              <w:rPr>
                <w:sz w:val="18"/>
                <w:szCs w:val="18"/>
              </w:rPr>
              <w:t>Our children will play an active part in the local and wider community, utilising our rich surroundings within their learning and supporting how our community develops.</w:t>
            </w:r>
          </w:p>
        </w:tc>
        <w:tc>
          <w:tcPr>
            <w:tcW w:w="3603" w:type="dxa"/>
            <w:shd w:val="clear" w:color="auto" w:fill="00B0F0"/>
          </w:tcPr>
          <w:p w14:paraId="74D76329" w14:textId="77777777" w:rsidR="00FF6816" w:rsidRPr="00FF6816" w:rsidRDefault="00FF6816" w:rsidP="00FF6816">
            <w:pPr>
              <w:rPr>
                <w:b/>
                <w:sz w:val="18"/>
                <w:szCs w:val="18"/>
                <w:u w:val="single"/>
              </w:rPr>
            </w:pPr>
            <w:r w:rsidRPr="00FF6816">
              <w:rPr>
                <w:b/>
                <w:sz w:val="18"/>
                <w:szCs w:val="18"/>
                <w:u w:val="single"/>
              </w:rPr>
              <w:t>Independence</w:t>
            </w:r>
          </w:p>
          <w:p w14:paraId="60D20DA7" w14:textId="77777777" w:rsidR="00FF6816" w:rsidRPr="00FF6816" w:rsidRDefault="00FF6816" w:rsidP="00FF6816">
            <w:pPr>
              <w:rPr>
                <w:b/>
                <w:sz w:val="18"/>
                <w:szCs w:val="18"/>
                <w:u w:val="single"/>
                <w:lang w:val="en-US"/>
              </w:rPr>
            </w:pPr>
            <w:r w:rsidRPr="00FF6816">
              <w:rPr>
                <w:sz w:val="18"/>
                <w:szCs w:val="18"/>
              </w:rPr>
              <w:t>Through engaging and inspiring learning that we provide, we want our children to become more independent learners, be proactive and strategic and transfer their skills to different areas of learning.</w:t>
            </w:r>
          </w:p>
        </w:tc>
        <w:tc>
          <w:tcPr>
            <w:tcW w:w="3603" w:type="dxa"/>
            <w:shd w:val="clear" w:color="auto" w:fill="CC99FF"/>
          </w:tcPr>
          <w:p w14:paraId="2BD15FA8" w14:textId="77777777" w:rsidR="00FF6816" w:rsidRPr="00FF6816" w:rsidRDefault="00FF6816" w:rsidP="00FF6816">
            <w:pPr>
              <w:rPr>
                <w:b/>
                <w:sz w:val="18"/>
                <w:szCs w:val="18"/>
                <w:u w:val="single"/>
              </w:rPr>
            </w:pPr>
            <w:proofErr w:type="gramStart"/>
            <w:r w:rsidRPr="00FF6816">
              <w:rPr>
                <w:b/>
                <w:sz w:val="18"/>
                <w:szCs w:val="18"/>
                <w:u w:val="single"/>
              </w:rPr>
              <w:t>Positive Growth</w:t>
            </w:r>
            <w:proofErr w:type="gramEnd"/>
          </w:p>
          <w:p w14:paraId="4AF30C94" w14:textId="77777777" w:rsidR="00FF6816" w:rsidRPr="00FF6816" w:rsidRDefault="00FF6816" w:rsidP="00FF6816">
            <w:pPr>
              <w:rPr>
                <w:sz w:val="18"/>
                <w:szCs w:val="18"/>
              </w:rPr>
            </w:pPr>
            <w:r w:rsidRPr="00FF6816">
              <w:rPr>
                <w:sz w:val="18"/>
                <w:szCs w:val="18"/>
              </w:rPr>
              <w:t>To instil a positive mind-set which allows children to build aspirations, empathy towards others and opportunities for their future lives; it supports their resilience so that they take chances, learn from failures and deepen their skillset and understanding.</w:t>
            </w:r>
          </w:p>
          <w:p w14:paraId="02EB378F" w14:textId="77777777" w:rsidR="00FF6816" w:rsidRPr="00FF6816" w:rsidRDefault="00FF6816" w:rsidP="00FF6816">
            <w:pPr>
              <w:rPr>
                <w:b/>
                <w:sz w:val="18"/>
                <w:szCs w:val="18"/>
                <w:u w:val="single"/>
                <w:lang w:val="en-US"/>
              </w:rPr>
            </w:pPr>
          </w:p>
        </w:tc>
      </w:tr>
    </w:tbl>
    <w:p w14:paraId="6A05A809" w14:textId="77777777" w:rsidR="0099250C" w:rsidRDefault="0099250C">
      <w:pPr>
        <w:rPr>
          <w:sz w:val="32"/>
          <w:szCs w:val="32"/>
        </w:rPr>
      </w:pPr>
    </w:p>
    <w:p w14:paraId="68A0C797" w14:textId="747CFA8B" w:rsidR="44E14F89" w:rsidRDefault="44E14F89" w:rsidP="44E14F89">
      <w:pPr>
        <w:rPr>
          <w:b/>
          <w:bCs/>
          <w:sz w:val="32"/>
          <w:szCs w:val="32"/>
        </w:rPr>
      </w:pPr>
    </w:p>
    <w:p w14:paraId="21056474" w14:textId="3171D9BD" w:rsidR="001F2C9B" w:rsidRPr="007614F3" w:rsidRDefault="0099250C" w:rsidP="44E14F89">
      <w:pPr>
        <w:rPr>
          <w:b/>
          <w:bCs/>
          <w:sz w:val="32"/>
          <w:szCs w:val="32"/>
        </w:rPr>
      </w:pPr>
      <w:r w:rsidRPr="44E14F89">
        <w:rPr>
          <w:b/>
          <w:bCs/>
          <w:sz w:val="32"/>
          <w:szCs w:val="32"/>
        </w:rPr>
        <w:t>Basic principles</w:t>
      </w:r>
    </w:p>
    <w:p w14:paraId="760742FE" w14:textId="77777777" w:rsidR="0099250C" w:rsidRDefault="0099250C" w:rsidP="0099250C">
      <w:pPr>
        <w:pStyle w:val="ListParagraph"/>
        <w:numPr>
          <w:ilvl w:val="0"/>
          <w:numId w:val="1"/>
        </w:numPr>
      </w:pPr>
      <w:r>
        <w:t>Learning is a change to long term memory</w:t>
      </w:r>
    </w:p>
    <w:p w14:paraId="2FD01E0D" w14:textId="77777777" w:rsidR="0099250C" w:rsidRDefault="0099250C" w:rsidP="0099250C">
      <w:pPr>
        <w:pStyle w:val="ListParagraph"/>
        <w:numPr>
          <w:ilvl w:val="0"/>
          <w:numId w:val="1"/>
        </w:numPr>
      </w:pPr>
      <w:r>
        <w:lastRenderedPageBreak/>
        <w:t>Our aims are to ensure that our pupil experience a wide breadth of study and have, by the end of each Key stage, long- term memory of an ambitious body of procedural and semantic knowledge.</w:t>
      </w:r>
    </w:p>
    <w:p w14:paraId="74B29216" w14:textId="77777777" w:rsidR="0099250C" w:rsidRPr="007614F3" w:rsidRDefault="0099250C" w:rsidP="0099250C">
      <w:pPr>
        <w:rPr>
          <w:b/>
          <w:sz w:val="32"/>
          <w:szCs w:val="32"/>
        </w:rPr>
      </w:pPr>
      <w:r w:rsidRPr="007614F3">
        <w:rPr>
          <w:b/>
          <w:sz w:val="32"/>
          <w:szCs w:val="32"/>
        </w:rPr>
        <w:t xml:space="preserve">Curriculum Intent Model </w:t>
      </w:r>
    </w:p>
    <w:p w14:paraId="46AB8B2C" w14:textId="77777777" w:rsidR="0099250C" w:rsidRDefault="0099250C" w:rsidP="0099250C">
      <w:pPr>
        <w:pStyle w:val="ListParagraph"/>
        <w:numPr>
          <w:ilvl w:val="0"/>
          <w:numId w:val="2"/>
        </w:numPr>
      </w:pPr>
      <w:r w:rsidRPr="0099250C">
        <w:rPr>
          <w:b/>
        </w:rPr>
        <w:t>Curriculum drivers</w:t>
      </w:r>
      <w:r>
        <w:t xml:space="preserve"> shape our curr</w:t>
      </w:r>
      <w:r w:rsidR="00CE4051">
        <w:t>iculum breadth. They are derived from an exploration of the back</w:t>
      </w:r>
      <w:r>
        <w:t xml:space="preserve">ground of our students, our beliefs about </w:t>
      </w:r>
      <w:proofErr w:type="gramStart"/>
      <w:r>
        <w:t>high quality</w:t>
      </w:r>
      <w:proofErr w:type="gramEnd"/>
      <w:r>
        <w:t xml:space="preserve"> education and values. They are used to ensure we give our students appropriate and ambitious curriculum opportunities. </w:t>
      </w:r>
    </w:p>
    <w:p w14:paraId="57FAC5B4" w14:textId="77777777" w:rsidR="0099250C" w:rsidRDefault="0099250C" w:rsidP="0099250C">
      <w:pPr>
        <w:pStyle w:val="ListParagraph"/>
        <w:numPr>
          <w:ilvl w:val="0"/>
          <w:numId w:val="2"/>
        </w:numPr>
      </w:pPr>
      <w:r w:rsidRPr="0099250C">
        <w:rPr>
          <w:b/>
        </w:rPr>
        <w:t>Cultural capital</w:t>
      </w:r>
      <w:r>
        <w:t xml:space="preserve"> gives our children the vital background knowledge required to be informed and thoughtful members of our community who understand and believe in British Values.</w:t>
      </w:r>
    </w:p>
    <w:p w14:paraId="61530243" w14:textId="77777777" w:rsidR="0099250C" w:rsidRDefault="0099250C" w:rsidP="0099250C">
      <w:pPr>
        <w:pStyle w:val="ListParagraph"/>
        <w:numPr>
          <w:ilvl w:val="0"/>
          <w:numId w:val="2"/>
        </w:numPr>
      </w:pPr>
      <w:r>
        <w:rPr>
          <w:b/>
        </w:rPr>
        <w:t xml:space="preserve">Curriculum breadth </w:t>
      </w:r>
      <w:r>
        <w:t>is shaped by our drivers, cultural capital, subject topics and our ambition for students to study the best of what has been thought and said by many generations of academic scholars.</w:t>
      </w:r>
    </w:p>
    <w:p w14:paraId="48683BDD" w14:textId="77777777" w:rsidR="0099250C" w:rsidRDefault="0099250C" w:rsidP="0099250C">
      <w:pPr>
        <w:pStyle w:val="ListParagraph"/>
        <w:numPr>
          <w:ilvl w:val="0"/>
          <w:numId w:val="2"/>
        </w:numPr>
      </w:pPr>
      <w:r w:rsidRPr="0099250C">
        <w:t>Our curriculum distinguishes between subject topics and threshold concepts</w:t>
      </w:r>
      <w:r>
        <w:rPr>
          <w:b/>
        </w:rPr>
        <w:t xml:space="preserve">. Subject topics </w:t>
      </w:r>
      <w:r w:rsidRPr="0099250C">
        <w:t>are the specific aspect of subjects that are studied</w:t>
      </w:r>
      <w:r>
        <w:t>.</w:t>
      </w:r>
    </w:p>
    <w:p w14:paraId="5B115C7B" w14:textId="77777777" w:rsidR="0099250C" w:rsidRDefault="0099250C" w:rsidP="0099250C">
      <w:pPr>
        <w:pStyle w:val="ListParagraph"/>
        <w:numPr>
          <w:ilvl w:val="0"/>
          <w:numId w:val="2"/>
        </w:numPr>
      </w:pPr>
      <w:r w:rsidRPr="00420182">
        <w:rPr>
          <w:b/>
        </w:rPr>
        <w:t>Threshold concepts</w:t>
      </w:r>
      <w:r>
        <w:t xml:space="preserve"> tie together the subject topics into meaningful schema. The same concepts are explore</w:t>
      </w:r>
      <w:r w:rsidR="00420182">
        <w:t xml:space="preserve">d in a wide breadth of topics. Through this ‘forwards and backwards engineering’ of the curriculum, students return to the same concepts </w:t>
      </w:r>
      <w:proofErr w:type="gramStart"/>
      <w:r w:rsidR="00420182">
        <w:t>over and over</w:t>
      </w:r>
      <w:proofErr w:type="gramEnd"/>
      <w:r w:rsidR="00420182">
        <w:t xml:space="preserve"> and gradually build understanding on them.</w:t>
      </w:r>
    </w:p>
    <w:p w14:paraId="5142D092" w14:textId="77777777" w:rsidR="00420182" w:rsidRDefault="00420182" w:rsidP="0099250C">
      <w:pPr>
        <w:pStyle w:val="ListParagraph"/>
        <w:numPr>
          <w:ilvl w:val="0"/>
          <w:numId w:val="2"/>
        </w:numPr>
      </w:pPr>
      <w:r>
        <w:t xml:space="preserve">For each of the threshold concepts three </w:t>
      </w:r>
      <w:r w:rsidRPr="00420182">
        <w:rPr>
          <w:b/>
        </w:rPr>
        <w:t>Milestones</w:t>
      </w:r>
      <w:r>
        <w:rPr>
          <w:b/>
        </w:rPr>
        <w:t xml:space="preserve">, </w:t>
      </w:r>
      <w:r w:rsidRPr="00420182">
        <w:t>each of which include the procedural and semantic knowledge students need to understand the threshold concepts, provides a progression model</w:t>
      </w:r>
      <w:r>
        <w:t>.</w:t>
      </w:r>
    </w:p>
    <w:p w14:paraId="29898D0A" w14:textId="77777777" w:rsidR="00420182" w:rsidRPr="00FF6816" w:rsidRDefault="00420182" w:rsidP="0099250C">
      <w:pPr>
        <w:pStyle w:val="ListParagraph"/>
        <w:numPr>
          <w:ilvl w:val="0"/>
          <w:numId w:val="2"/>
        </w:numPr>
      </w:pPr>
      <w:r w:rsidRPr="00FF6816">
        <w:rPr>
          <w:b/>
        </w:rPr>
        <w:t>Knowledge categories</w:t>
      </w:r>
      <w:r w:rsidRPr="00FF6816">
        <w:t xml:space="preserve"> in each subject give students a way of expressing their understanding of the threshold concepts. </w:t>
      </w:r>
    </w:p>
    <w:p w14:paraId="085407B8" w14:textId="77777777" w:rsidR="00F40004" w:rsidRPr="00FF6816" w:rsidRDefault="00F40004" w:rsidP="0099250C">
      <w:pPr>
        <w:pStyle w:val="ListParagraph"/>
        <w:numPr>
          <w:ilvl w:val="0"/>
          <w:numId w:val="2"/>
        </w:numPr>
      </w:pPr>
      <w:r w:rsidRPr="00FF6816">
        <w:rPr>
          <w:b/>
        </w:rPr>
        <w:t>Knowledge webs</w:t>
      </w:r>
      <w:r w:rsidRPr="00FF6816">
        <w:t xml:space="preserve"> help students to relate each topic to previously studied topics and to form strong, meaningful schema.</w:t>
      </w:r>
    </w:p>
    <w:p w14:paraId="1B97AD2E" w14:textId="77777777" w:rsidR="00F40004" w:rsidRPr="00F40004" w:rsidRDefault="00FF6816" w:rsidP="0099250C">
      <w:pPr>
        <w:pStyle w:val="ListParagraph"/>
        <w:numPr>
          <w:ilvl w:val="0"/>
          <w:numId w:val="2"/>
        </w:numPr>
      </w:pPr>
      <w:r>
        <w:rPr>
          <w:b/>
        </w:rPr>
        <w:t>Cognitive science</w:t>
      </w:r>
      <w:r w:rsidR="00F40004">
        <w:rPr>
          <w:b/>
        </w:rPr>
        <w:t xml:space="preserve"> </w:t>
      </w:r>
      <w:r w:rsidR="00F40004">
        <w:t xml:space="preserve">tells us that working memory is limited and that cognitive load is too high is students are rushed through content. This limits the acquisition of </w:t>
      </w:r>
      <w:proofErr w:type="gramStart"/>
      <w:r w:rsidR="00F40004">
        <w:t>long term</w:t>
      </w:r>
      <w:proofErr w:type="gramEnd"/>
      <w:r w:rsidR="00F40004">
        <w:t xml:space="preserve"> memory. Cognitive science also tells us that </w:t>
      </w:r>
      <w:proofErr w:type="gramStart"/>
      <w:r w:rsidR="00F40004">
        <w:t>in order for</w:t>
      </w:r>
      <w:proofErr w:type="gramEnd"/>
      <w:r w:rsidR="00F40004">
        <w:t xml:space="preserve"> students to become creative </w:t>
      </w:r>
      <w:proofErr w:type="gramStart"/>
      <w:r w:rsidR="00F40004">
        <w:t>thinkers, or</w:t>
      </w:r>
      <w:proofErr w:type="gramEnd"/>
      <w:r w:rsidR="00F40004">
        <w:t xml:space="preserve"> have a </w:t>
      </w:r>
      <w:r w:rsidR="00F40004" w:rsidRPr="00F40004">
        <w:t>greater depth of understanding they must first master the basics, which takes time.</w:t>
      </w:r>
    </w:p>
    <w:p w14:paraId="16A90C07" w14:textId="77777777" w:rsidR="00F40004" w:rsidRDefault="00F40004" w:rsidP="0099250C">
      <w:pPr>
        <w:pStyle w:val="ListParagraph"/>
        <w:numPr>
          <w:ilvl w:val="0"/>
          <w:numId w:val="2"/>
        </w:numPr>
      </w:pPr>
      <w:r>
        <w:t xml:space="preserve">Within in each </w:t>
      </w:r>
      <w:r w:rsidRPr="44E14F89">
        <w:rPr>
          <w:b/>
          <w:bCs/>
        </w:rPr>
        <w:t>milestone,</w:t>
      </w:r>
      <w:r>
        <w:t xml:space="preserve"> students gradually progress in their procedural fluency and semantic strength through three cognitive domains: </w:t>
      </w:r>
      <w:r w:rsidR="00FF6816">
        <w:t>basic,</w:t>
      </w:r>
      <w:r>
        <w:t xml:space="preserve"> </w:t>
      </w:r>
      <w:r w:rsidR="00FF6816">
        <w:t>advancing and</w:t>
      </w:r>
      <w:r>
        <w:t xml:space="preserve"> deep</w:t>
      </w:r>
      <w:r w:rsidR="00FF6816">
        <w:t xml:space="preserve">. </w:t>
      </w:r>
      <w:r>
        <w:t xml:space="preserve">The goal </w:t>
      </w:r>
      <w:r w:rsidR="00B22BD4">
        <w:t xml:space="preserve">for students is to display sustained mastery at the ‘advancing’ stage of understanding by the end of each milestone and for the most able to have a greater depth of understanding at the deep stage. The time scale for sustained mastery or greater depth is, therefore two years of study. </w:t>
      </w:r>
    </w:p>
    <w:p w14:paraId="4FB7AF13" w14:textId="77777777" w:rsidR="00B22BD4" w:rsidRDefault="00B22BD4" w:rsidP="0099250C">
      <w:pPr>
        <w:pStyle w:val="ListParagraph"/>
        <w:numPr>
          <w:ilvl w:val="0"/>
          <w:numId w:val="2"/>
        </w:numPr>
      </w:pPr>
      <w:r>
        <w:t xml:space="preserve">As part of our </w:t>
      </w:r>
      <w:r w:rsidRPr="44E14F89">
        <w:rPr>
          <w:b/>
          <w:bCs/>
        </w:rPr>
        <w:t xml:space="preserve">progression </w:t>
      </w:r>
      <w:proofErr w:type="gramStart"/>
      <w:r w:rsidRPr="44E14F89">
        <w:rPr>
          <w:b/>
          <w:bCs/>
        </w:rPr>
        <w:t>model</w:t>
      </w:r>
      <w:proofErr w:type="gramEnd"/>
      <w:r w:rsidRPr="44E14F89">
        <w:rPr>
          <w:b/>
          <w:bCs/>
        </w:rPr>
        <w:t xml:space="preserve"> </w:t>
      </w:r>
      <w:r>
        <w:t>we use a different pedagogical style in each of the cognitive domains of basic, advancing and deep. This is based on the research of Sweller, Kirs</w:t>
      </w:r>
      <w:r w:rsidR="00CE4051">
        <w:t>cher and Rosenshine who argue for</w:t>
      </w:r>
      <w:r>
        <w:t xml:space="preserve"> direct i</w:t>
      </w:r>
      <w:r w:rsidR="00CE4051">
        <w:t>nstruction in the early stages o</w:t>
      </w:r>
      <w:r>
        <w:t>f learning</w:t>
      </w:r>
      <w:r w:rsidR="00CE4051">
        <w:t>,</w:t>
      </w:r>
      <w:r>
        <w:t xml:space="preserve"> and </w:t>
      </w:r>
      <w:proofErr w:type="gramStart"/>
      <w:r>
        <w:t xml:space="preserve">discovery </w:t>
      </w:r>
      <w:r w:rsidR="00817363">
        <w:t>based</w:t>
      </w:r>
      <w:proofErr w:type="gramEnd"/>
      <w:r w:rsidR="00817363">
        <w:t xml:space="preserve"> approaches later. We use direct instruction in the basic domain and </w:t>
      </w:r>
      <w:proofErr w:type="gramStart"/>
      <w:r w:rsidR="00817363">
        <w:t>problem based</w:t>
      </w:r>
      <w:proofErr w:type="gramEnd"/>
      <w:r w:rsidR="00817363">
        <w:t xml:space="preserve"> discovery in the deep domain. This is called the reversal effect. </w:t>
      </w:r>
    </w:p>
    <w:p w14:paraId="4C5E3C5F" w14:textId="77777777" w:rsidR="00817363" w:rsidRPr="00FF6816" w:rsidRDefault="00817363" w:rsidP="0099250C">
      <w:pPr>
        <w:pStyle w:val="ListParagraph"/>
        <w:numPr>
          <w:ilvl w:val="0"/>
          <w:numId w:val="2"/>
        </w:numPr>
      </w:pPr>
      <w:r w:rsidRPr="00FF6816">
        <w:t xml:space="preserve">As part of our progression </w:t>
      </w:r>
      <w:proofErr w:type="gramStart"/>
      <w:r w:rsidRPr="00FF6816">
        <w:t>model</w:t>
      </w:r>
      <w:proofErr w:type="gramEnd"/>
      <w:r w:rsidRPr="00FF6816">
        <w:t xml:space="preserve"> we </w:t>
      </w:r>
      <w:r w:rsidR="005C5B8F" w:rsidRPr="00FF6816">
        <w:t xml:space="preserve">use </w:t>
      </w:r>
      <w:r w:rsidRPr="00FF6816">
        <w:t xml:space="preserve">tasks </w:t>
      </w:r>
      <w:r w:rsidR="005C5B8F" w:rsidRPr="00FF6816">
        <w:t xml:space="preserve">in </w:t>
      </w:r>
      <w:r w:rsidR="00FF6816">
        <w:t xml:space="preserve">curriculum </w:t>
      </w:r>
      <w:r w:rsidR="005C5B8F" w:rsidRPr="00FF6816">
        <w:t xml:space="preserve">books </w:t>
      </w:r>
      <w:r w:rsidRPr="00FF6816">
        <w:t xml:space="preserve">which shows our curriculum </w:t>
      </w:r>
      <w:r w:rsidR="00FF6816">
        <w:t>expectations</w:t>
      </w:r>
      <w:r w:rsidRPr="00FF6816">
        <w:t>.</w:t>
      </w:r>
      <w:r w:rsidR="005C5B8F" w:rsidRPr="00FF6816">
        <w:t xml:space="preserve"> Teacher a</w:t>
      </w:r>
      <w:r w:rsidR="0095210C">
        <w:t>ssessment is then recorded three times</w:t>
      </w:r>
      <w:r w:rsidR="005C5B8F" w:rsidRPr="00FF6816">
        <w:t xml:space="preserve"> yearly. </w:t>
      </w:r>
    </w:p>
    <w:p w14:paraId="4640BA28" w14:textId="77777777" w:rsidR="00267DC2" w:rsidRPr="007614F3" w:rsidRDefault="001F2C9B">
      <w:pPr>
        <w:rPr>
          <w:color w:val="FF0000"/>
          <w:sz w:val="32"/>
          <w:szCs w:val="32"/>
        </w:rPr>
      </w:pPr>
      <w:r w:rsidRPr="007614F3">
        <w:rPr>
          <w:b/>
          <w:sz w:val="32"/>
          <w:szCs w:val="32"/>
        </w:rPr>
        <w:t>Maths</w:t>
      </w:r>
    </w:p>
    <w:p w14:paraId="5A8645CE" w14:textId="77777777" w:rsidR="00267DC2" w:rsidRPr="00E00068" w:rsidRDefault="001F2C9B" w:rsidP="00267DC2">
      <w:pPr>
        <w:rPr>
          <w:u w:val="single"/>
        </w:rPr>
      </w:pPr>
      <w:r w:rsidRPr="00E00068">
        <w:rPr>
          <w:u w:val="single"/>
        </w:rPr>
        <w:lastRenderedPageBreak/>
        <w:t>Definition of Maths</w:t>
      </w:r>
      <w:r w:rsidR="00267DC2" w:rsidRPr="00E00068">
        <w:rPr>
          <w:u w:val="single"/>
        </w:rPr>
        <w:t xml:space="preserve"> </w:t>
      </w:r>
    </w:p>
    <w:p w14:paraId="7B6A3584" w14:textId="77777777" w:rsidR="00E00068" w:rsidRPr="00E00068" w:rsidRDefault="00E00068" w:rsidP="00267DC2">
      <w:pPr>
        <w:rPr>
          <w:rStyle w:val="e24kjd"/>
          <w:rFonts w:cs="Arial"/>
          <w:color w:val="222222"/>
        </w:rPr>
      </w:pPr>
      <w:r w:rsidRPr="00E00068">
        <w:rPr>
          <w:rStyle w:val="e24kjd"/>
          <w:rFonts w:cs="Arial"/>
          <w:b/>
          <w:bCs/>
          <w:color w:val="222222"/>
        </w:rPr>
        <w:t>Mathematics</w:t>
      </w:r>
      <w:r w:rsidRPr="00E00068">
        <w:rPr>
          <w:rStyle w:val="e24kjd"/>
          <w:rFonts w:cs="Arial"/>
          <w:color w:val="222222"/>
        </w:rPr>
        <w:t xml:space="preserve"> is the study of numbers, shapes and patterns.</w:t>
      </w:r>
    </w:p>
    <w:p w14:paraId="67F07C86" w14:textId="77777777" w:rsidR="00E00068" w:rsidRPr="00E00068" w:rsidRDefault="00E00068" w:rsidP="00267DC2">
      <w:pPr>
        <w:rPr>
          <w:rStyle w:val="e24kjd"/>
          <w:rFonts w:cs="Arial"/>
          <w:color w:val="222222"/>
        </w:rPr>
      </w:pPr>
      <w:r w:rsidRPr="00E00068">
        <w:rPr>
          <w:rStyle w:val="e24kjd"/>
          <w:rFonts w:cs="Arial"/>
          <w:b/>
          <w:bCs/>
          <w:color w:val="222222"/>
        </w:rPr>
        <w:t>Maths</w:t>
      </w:r>
      <w:r w:rsidRPr="00E00068">
        <w:rPr>
          <w:rStyle w:val="e24kjd"/>
          <w:rFonts w:cs="Arial"/>
          <w:color w:val="222222"/>
        </w:rPr>
        <w:t xml:space="preserve"> </w:t>
      </w:r>
      <w:r>
        <w:rPr>
          <w:rStyle w:val="e24kjd"/>
          <w:rFonts w:cs="Arial"/>
          <w:color w:val="222222"/>
        </w:rPr>
        <w:t xml:space="preserve">includes the study of numbers and </w:t>
      </w:r>
      <w:r w:rsidRPr="00E00068">
        <w:rPr>
          <w:rStyle w:val="e24kjd"/>
          <w:rFonts w:cs="Arial"/>
          <w:color w:val="222222"/>
        </w:rPr>
        <w:t xml:space="preserve">how things can be counted. </w:t>
      </w:r>
    </w:p>
    <w:p w14:paraId="59E14DE8" w14:textId="77777777" w:rsidR="00267DC2" w:rsidRPr="00E00068" w:rsidRDefault="00E00068" w:rsidP="00267DC2">
      <w:pPr>
        <w:rPr>
          <w:u w:val="single"/>
        </w:rPr>
      </w:pPr>
      <w:r>
        <w:rPr>
          <w:rStyle w:val="e24kjd"/>
          <w:rFonts w:cs="Arial"/>
          <w:color w:val="222222"/>
        </w:rPr>
        <w:t xml:space="preserve">It uses reason and usually a special system of symbols. It also looks at structure and </w:t>
      </w:r>
      <w:r w:rsidRPr="00E00068">
        <w:rPr>
          <w:rStyle w:val="e24kjd"/>
          <w:rFonts w:cs="Arial"/>
          <w:color w:val="222222"/>
        </w:rPr>
        <w:t>ho</w:t>
      </w:r>
      <w:r>
        <w:rPr>
          <w:rStyle w:val="e24kjd"/>
          <w:rFonts w:cs="Arial"/>
          <w:color w:val="222222"/>
        </w:rPr>
        <w:t>w things are organis</w:t>
      </w:r>
      <w:r w:rsidRPr="00E00068">
        <w:rPr>
          <w:rStyle w:val="e24kjd"/>
          <w:rFonts w:cs="Arial"/>
          <w:color w:val="222222"/>
        </w:rPr>
        <w:t xml:space="preserve">ed. </w:t>
      </w:r>
    </w:p>
    <w:p w14:paraId="22685189" w14:textId="77777777" w:rsidR="00267DC2" w:rsidRPr="001A4A80" w:rsidRDefault="005C5B8F" w:rsidP="00267DC2">
      <w:pPr>
        <w:rPr>
          <w:sz w:val="36"/>
          <w:szCs w:val="36"/>
        </w:rPr>
      </w:pPr>
      <w:r w:rsidRPr="44E14F89">
        <w:rPr>
          <w:b/>
          <w:bCs/>
          <w:sz w:val="36"/>
          <w:szCs w:val="36"/>
        </w:rPr>
        <w:t>Essential characteristics</w:t>
      </w:r>
      <w:r w:rsidR="00267DC2" w:rsidRPr="44E14F89">
        <w:rPr>
          <w:sz w:val="36"/>
          <w:szCs w:val="36"/>
        </w:rPr>
        <w:t xml:space="preserve"> </w:t>
      </w:r>
    </w:p>
    <w:p w14:paraId="0DD2985B" w14:textId="0D6EA01B" w:rsidR="6DBC7ADB" w:rsidRDefault="6DBC7ADB">
      <w:r>
        <w:t>As a growth mindset school, w</w:t>
      </w:r>
      <w:r w:rsidR="0095210C">
        <w:t xml:space="preserve">e </w:t>
      </w:r>
      <w:r w:rsidR="12950699">
        <w:t xml:space="preserve">instil </w:t>
      </w:r>
      <w:r w:rsidR="0095210C">
        <w:t xml:space="preserve">a belief in all the children that they can succeed in Maths – there is no such thing as a Maths person - we can all achieve through hard work and practice. </w:t>
      </w:r>
    </w:p>
    <w:p w14:paraId="1AFF77FC" w14:textId="0DEF1FE3" w:rsidR="0095210C" w:rsidRDefault="0095210C">
      <w:r>
        <w:t xml:space="preserve">We follow a Mastery approach at Thomas Willingale School, developing the fluency, reasoning and </w:t>
      </w:r>
      <w:proofErr w:type="gramStart"/>
      <w:r>
        <w:t>problem solving</w:t>
      </w:r>
      <w:proofErr w:type="gramEnd"/>
      <w:r>
        <w:t xml:space="preserve"> abilities of all children for each concept, before we move on as a class. </w:t>
      </w:r>
    </w:p>
    <w:p w14:paraId="799F1517" w14:textId="202AE343" w:rsidR="0095210C" w:rsidRDefault="0095210C" w:rsidP="2608072E">
      <w:pPr>
        <w:rPr>
          <w:rFonts w:ascii="Segoe UI" w:eastAsia="Segoe UI" w:hAnsi="Segoe UI" w:cs="Segoe UI"/>
          <w:sz w:val="21"/>
          <w:szCs w:val="21"/>
        </w:rPr>
      </w:pPr>
      <w:r>
        <w:t>Maths is taught in mixed ability groups throughout the school</w:t>
      </w:r>
      <w:r w:rsidR="7321B555">
        <w:t xml:space="preserve">, following the CPA model and ensuring </w:t>
      </w:r>
      <w:r w:rsidR="7321B555" w:rsidRPr="2608072E">
        <w:rPr>
          <w:rFonts w:ascii="Segoe UI" w:eastAsia="Segoe UI" w:hAnsi="Segoe UI" w:cs="Segoe UI"/>
          <w:sz w:val="21"/>
          <w:szCs w:val="21"/>
        </w:rPr>
        <w:t>children move at an accessible pace from physical objects to symbols.</w:t>
      </w:r>
    </w:p>
    <w:p w14:paraId="07BE24B8" w14:textId="0D1D0C76" w:rsidR="169AFD33" w:rsidRDefault="169AFD33" w:rsidP="2608072E">
      <w:pPr>
        <w:rPr>
          <w:rFonts w:eastAsiaTheme="minorEastAsia"/>
          <w:color w:val="000000" w:themeColor="text1"/>
        </w:rPr>
      </w:pPr>
      <w:r w:rsidRPr="2608072E">
        <w:rPr>
          <w:rFonts w:eastAsiaTheme="minorEastAsia"/>
          <w:color w:val="000000" w:themeColor="text1"/>
        </w:rPr>
        <w:t>Maths is taught in carefully structured lessons that support understanding and retention.</w:t>
      </w:r>
    </w:p>
    <w:p w14:paraId="3C964AA0" w14:textId="5D38A154" w:rsidR="169AFD33" w:rsidRDefault="169AFD33" w:rsidP="2608072E">
      <w:pPr>
        <w:rPr>
          <w:rFonts w:eastAsiaTheme="minorEastAsia"/>
          <w:color w:val="000000" w:themeColor="text1"/>
        </w:rPr>
      </w:pPr>
      <w:r w:rsidRPr="2608072E">
        <w:rPr>
          <w:rFonts w:eastAsiaTheme="minorEastAsia"/>
          <w:color w:val="000000" w:themeColor="text1"/>
        </w:rPr>
        <w:t>Misconceptions are planned for and adaptations are in place before children struggle.</w:t>
      </w:r>
    </w:p>
    <w:p w14:paraId="7D67D58E" w14:textId="42A6E533" w:rsidR="00267DC2" w:rsidRPr="00E00068" w:rsidRDefault="00E00068" w:rsidP="00267DC2">
      <w:r>
        <w:t>As a result of our Maths</w:t>
      </w:r>
      <w:r w:rsidR="00267DC2">
        <w:t xml:space="preserve"> teaching</w:t>
      </w:r>
      <w:r>
        <w:t>,</w:t>
      </w:r>
      <w:r w:rsidR="00267DC2">
        <w:t xml:space="preserve"> we </w:t>
      </w:r>
      <w:r w:rsidR="005C5B8F">
        <w:t xml:space="preserve">aim for </w:t>
      </w:r>
      <w:r w:rsidR="1C7CEAA4">
        <w:t>all</w:t>
      </w:r>
      <w:r w:rsidR="0095210C">
        <w:t xml:space="preserve"> </w:t>
      </w:r>
      <w:r w:rsidR="005C5B8F">
        <w:t>our students to have</w:t>
      </w:r>
      <w:r>
        <w:t>…</w:t>
      </w:r>
    </w:p>
    <w:p w14:paraId="0B31848A" w14:textId="77777777" w:rsidR="00E00068" w:rsidRPr="00E00068" w:rsidRDefault="00E00068" w:rsidP="2608072E">
      <w:pPr>
        <w:shd w:val="clear" w:color="auto" w:fill="FFFFFF" w:themeFill="background1"/>
        <w:spacing w:before="100" w:beforeAutospacing="1" w:after="100" w:afterAutospacing="1" w:line="240" w:lineRule="auto"/>
        <w:rPr>
          <w:rFonts w:eastAsia="Times New Roman" w:cs="Times New Roman"/>
          <w:color w:val="000000"/>
          <w:lang w:eastAsia="en-GB"/>
        </w:rPr>
      </w:pPr>
      <w:r w:rsidRPr="2608072E">
        <w:rPr>
          <w:rFonts w:eastAsia="Times New Roman" w:cs="Times New Roman"/>
          <w:color w:val="000000" w:themeColor="text1"/>
          <w:lang w:eastAsia="en-GB"/>
        </w:rPr>
        <w:t>• An understanding of the important concepts and an ability to make connections within mathematics.</w:t>
      </w:r>
    </w:p>
    <w:p w14:paraId="2AA868CA" w14:textId="77777777" w:rsidR="00E00068" w:rsidRPr="00E00068" w:rsidRDefault="00E00068" w:rsidP="2608072E">
      <w:pPr>
        <w:shd w:val="clear" w:color="auto" w:fill="FFFFFF" w:themeFill="background1"/>
        <w:spacing w:before="100" w:beforeAutospacing="1" w:after="100" w:afterAutospacing="1" w:line="240" w:lineRule="auto"/>
        <w:rPr>
          <w:rFonts w:eastAsia="Times New Roman" w:cs="Times New Roman"/>
          <w:color w:val="000000"/>
          <w:lang w:eastAsia="en-GB"/>
        </w:rPr>
      </w:pPr>
      <w:r w:rsidRPr="2608072E">
        <w:rPr>
          <w:rFonts w:eastAsia="Times New Roman" w:cs="Times New Roman"/>
          <w:color w:val="000000" w:themeColor="text1"/>
          <w:lang w:eastAsia="en-GB"/>
        </w:rPr>
        <w:t>• A broad range of skills in using and applying mathematics.</w:t>
      </w:r>
    </w:p>
    <w:p w14:paraId="3DD304D7" w14:textId="77777777" w:rsidR="00E00068" w:rsidRPr="00E00068" w:rsidRDefault="00E00068" w:rsidP="2608072E">
      <w:pPr>
        <w:shd w:val="clear" w:color="auto" w:fill="FFFFFF" w:themeFill="background1"/>
        <w:spacing w:before="100" w:beforeAutospacing="1" w:after="100" w:afterAutospacing="1" w:line="240" w:lineRule="auto"/>
        <w:rPr>
          <w:rFonts w:eastAsia="Times New Roman" w:cs="Times New Roman"/>
          <w:color w:val="000000"/>
          <w:lang w:eastAsia="en-GB"/>
        </w:rPr>
      </w:pPr>
      <w:r w:rsidRPr="2608072E">
        <w:rPr>
          <w:rFonts w:eastAsia="Times New Roman" w:cs="Times New Roman"/>
          <w:color w:val="000000" w:themeColor="text1"/>
          <w:lang w:eastAsia="en-GB"/>
        </w:rPr>
        <w:t>• Fluent knowledge and recall of number facts and the number system.</w:t>
      </w:r>
    </w:p>
    <w:p w14:paraId="02066ADB" w14:textId="77777777" w:rsidR="00E00068" w:rsidRPr="00E00068" w:rsidRDefault="00E00068" w:rsidP="2608072E">
      <w:pPr>
        <w:shd w:val="clear" w:color="auto" w:fill="FFFFFF" w:themeFill="background1"/>
        <w:spacing w:before="100" w:beforeAutospacing="1" w:after="100" w:afterAutospacing="1" w:line="240" w:lineRule="auto"/>
        <w:rPr>
          <w:rFonts w:eastAsia="Times New Roman" w:cs="Times New Roman"/>
          <w:color w:val="000000"/>
          <w:lang w:eastAsia="en-GB"/>
        </w:rPr>
      </w:pPr>
      <w:r w:rsidRPr="2608072E">
        <w:rPr>
          <w:rFonts w:eastAsia="Times New Roman" w:cs="Times New Roman"/>
          <w:color w:val="000000" w:themeColor="text1"/>
          <w:lang w:eastAsia="en-GB"/>
        </w:rPr>
        <w:t>• The ability to show initiative in solving problems in a wide range of contexts, including the new or unusual.</w:t>
      </w:r>
    </w:p>
    <w:p w14:paraId="4F14E127" w14:textId="77777777" w:rsidR="00E00068" w:rsidRPr="00E00068" w:rsidRDefault="00E00068" w:rsidP="2608072E">
      <w:pPr>
        <w:shd w:val="clear" w:color="auto" w:fill="FFFFFF" w:themeFill="background1"/>
        <w:spacing w:before="100" w:beforeAutospacing="1" w:after="100" w:afterAutospacing="1" w:line="240" w:lineRule="auto"/>
        <w:rPr>
          <w:rFonts w:eastAsia="Times New Roman" w:cs="Times New Roman"/>
          <w:color w:val="000000"/>
          <w:lang w:eastAsia="en-GB"/>
        </w:rPr>
      </w:pPr>
      <w:r w:rsidRPr="2608072E">
        <w:rPr>
          <w:rFonts w:eastAsia="Times New Roman" w:cs="Times New Roman"/>
          <w:color w:val="000000" w:themeColor="text1"/>
          <w:lang w:eastAsia="en-GB"/>
        </w:rPr>
        <w:t>• The ability to think independently and to persevere when faced with challenges, showing a confidence of success.</w:t>
      </w:r>
    </w:p>
    <w:p w14:paraId="3A8BBEBB" w14:textId="77777777" w:rsidR="00E00068" w:rsidRPr="00E00068" w:rsidRDefault="00E00068" w:rsidP="2608072E">
      <w:pPr>
        <w:shd w:val="clear" w:color="auto" w:fill="FFFFFF" w:themeFill="background1"/>
        <w:spacing w:before="100" w:beforeAutospacing="1" w:after="100" w:afterAutospacing="1" w:line="240" w:lineRule="auto"/>
        <w:rPr>
          <w:rFonts w:eastAsia="Times New Roman" w:cs="Times New Roman"/>
          <w:color w:val="000000"/>
          <w:lang w:eastAsia="en-GB"/>
        </w:rPr>
      </w:pPr>
      <w:r w:rsidRPr="2608072E">
        <w:rPr>
          <w:rFonts w:eastAsia="Times New Roman" w:cs="Times New Roman"/>
          <w:color w:val="000000" w:themeColor="text1"/>
          <w:lang w:eastAsia="en-GB"/>
        </w:rPr>
        <w:t>• The ability to embrace the value of learning from mistakes and false sta</w:t>
      </w:r>
      <w:r w:rsidR="0095210C" w:rsidRPr="2608072E">
        <w:rPr>
          <w:rFonts w:eastAsia="Times New Roman" w:cs="Times New Roman"/>
          <w:color w:val="000000" w:themeColor="text1"/>
          <w:lang w:eastAsia="en-GB"/>
        </w:rPr>
        <w:t>rts, by using their growth mindsets.</w:t>
      </w:r>
    </w:p>
    <w:p w14:paraId="6998EF28" w14:textId="77777777" w:rsidR="00E00068" w:rsidRPr="00E00068" w:rsidRDefault="00E00068" w:rsidP="2608072E">
      <w:pPr>
        <w:shd w:val="clear" w:color="auto" w:fill="FFFFFF" w:themeFill="background1"/>
        <w:spacing w:before="100" w:beforeAutospacing="1" w:after="100" w:afterAutospacing="1" w:line="240" w:lineRule="auto"/>
        <w:rPr>
          <w:rFonts w:eastAsia="Times New Roman" w:cs="Times New Roman"/>
          <w:color w:val="000000"/>
          <w:lang w:eastAsia="en-GB"/>
        </w:rPr>
      </w:pPr>
      <w:r w:rsidRPr="2608072E">
        <w:rPr>
          <w:rFonts w:eastAsia="Times New Roman" w:cs="Times New Roman"/>
          <w:color w:val="000000" w:themeColor="text1"/>
          <w:lang w:eastAsia="en-GB"/>
        </w:rPr>
        <w:t>• The ability to reason, generalise and make sense of solutions.</w:t>
      </w:r>
    </w:p>
    <w:p w14:paraId="4B010FE5" w14:textId="77777777" w:rsidR="00E00068" w:rsidRPr="00E00068" w:rsidRDefault="00E00068" w:rsidP="2608072E">
      <w:pPr>
        <w:shd w:val="clear" w:color="auto" w:fill="FFFFFF" w:themeFill="background1"/>
        <w:spacing w:before="100" w:beforeAutospacing="1" w:after="100" w:afterAutospacing="1" w:line="240" w:lineRule="auto"/>
        <w:rPr>
          <w:rFonts w:eastAsia="Times New Roman" w:cs="Times New Roman"/>
          <w:color w:val="000000"/>
          <w:lang w:eastAsia="en-GB"/>
        </w:rPr>
      </w:pPr>
      <w:r w:rsidRPr="2608072E">
        <w:rPr>
          <w:rFonts w:eastAsia="Times New Roman" w:cs="Times New Roman"/>
          <w:color w:val="000000" w:themeColor="text1"/>
          <w:lang w:eastAsia="en-GB"/>
        </w:rPr>
        <w:t>• Fluency in performing written and mental calculations and mathematical techniques.</w:t>
      </w:r>
    </w:p>
    <w:p w14:paraId="57FCED29" w14:textId="77777777" w:rsidR="00E00068" w:rsidRPr="00E00068" w:rsidRDefault="00E00068" w:rsidP="2608072E">
      <w:pPr>
        <w:shd w:val="clear" w:color="auto" w:fill="FFFFFF" w:themeFill="background1"/>
        <w:spacing w:before="100" w:beforeAutospacing="1" w:after="100" w:afterAutospacing="1" w:line="240" w:lineRule="auto"/>
        <w:rPr>
          <w:rFonts w:eastAsia="Times New Roman" w:cs="Times New Roman"/>
          <w:color w:val="000000"/>
          <w:lang w:eastAsia="en-GB"/>
        </w:rPr>
      </w:pPr>
      <w:r w:rsidRPr="2608072E">
        <w:rPr>
          <w:rFonts w:eastAsia="Times New Roman" w:cs="Times New Roman"/>
          <w:color w:val="000000" w:themeColor="text1"/>
          <w:lang w:eastAsia="en-GB"/>
        </w:rPr>
        <w:t>• A wide range of mathematical vocabulary.</w:t>
      </w:r>
    </w:p>
    <w:p w14:paraId="01BF2ECD" w14:textId="1E07F974" w:rsidR="00E00068" w:rsidRDefault="00E00068" w:rsidP="2608072E">
      <w:pPr>
        <w:shd w:val="clear" w:color="auto" w:fill="FFFFFF" w:themeFill="background1"/>
        <w:spacing w:beforeAutospacing="1" w:afterAutospacing="1" w:line="240" w:lineRule="auto"/>
        <w:rPr>
          <w:rFonts w:eastAsiaTheme="minorEastAsia"/>
          <w:b/>
          <w:bCs/>
          <w:color w:val="000000" w:themeColor="text1"/>
          <w:sz w:val="36"/>
          <w:szCs w:val="36"/>
        </w:rPr>
      </w:pPr>
      <w:r w:rsidRPr="2608072E">
        <w:rPr>
          <w:rFonts w:eastAsia="Times New Roman" w:cs="Times New Roman"/>
          <w:color w:val="000000" w:themeColor="text1"/>
          <w:lang w:eastAsia="en-GB"/>
        </w:rPr>
        <w:t>• A commitment to and passion for the subject. </w:t>
      </w:r>
    </w:p>
    <w:p w14:paraId="339CA0E6" w14:textId="2D914CB7" w:rsidR="0949FE67" w:rsidRDefault="0949FE67" w:rsidP="2608072E">
      <w:pPr>
        <w:shd w:val="clear" w:color="auto" w:fill="FFFFFF" w:themeFill="background1"/>
        <w:spacing w:beforeAutospacing="1" w:afterAutospacing="1" w:line="240" w:lineRule="auto"/>
        <w:rPr>
          <w:rFonts w:eastAsiaTheme="minorEastAsia"/>
          <w:b/>
          <w:bCs/>
          <w:color w:val="000000" w:themeColor="text1"/>
          <w:sz w:val="36"/>
          <w:szCs w:val="36"/>
        </w:rPr>
      </w:pPr>
      <w:r w:rsidRPr="2608072E">
        <w:rPr>
          <w:rFonts w:eastAsiaTheme="minorEastAsia"/>
          <w:b/>
          <w:bCs/>
          <w:color w:val="000000" w:themeColor="text1"/>
          <w:sz w:val="36"/>
          <w:szCs w:val="36"/>
        </w:rPr>
        <w:t>How Maths is adapted for pupils with SEND</w:t>
      </w:r>
    </w:p>
    <w:p w14:paraId="407911FC" w14:textId="0C7DD909" w:rsidR="0949FE67" w:rsidRDefault="0949FE67" w:rsidP="2608072E">
      <w:pPr>
        <w:spacing w:before="240" w:after="240"/>
        <w:rPr>
          <w:rFonts w:eastAsiaTheme="minorEastAsia"/>
          <w:color w:val="000000" w:themeColor="text1"/>
        </w:rPr>
      </w:pPr>
      <w:r w:rsidRPr="2608072E">
        <w:rPr>
          <w:rFonts w:eastAsiaTheme="minorEastAsia"/>
          <w:color w:val="000000" w:themeColor="text1"/>
        </w:rPr>
        <w:lastRenderedPageBreak/>
        <w:t>Maths learning is adapted, not reduced, so that pupils with SEND can access the same ambitious curriculum as their peers.</w:t>
      </w:r>
    </w:p>
    <w:p w14:paraId="7996857E" w14:textId="2F877CA3" w:rsidR="6587833B" w:rsidRDefault="6587833B" w:rsidP="2608072E">
      <w:pPr>
        <w:spacing w:before="240" w:after="240"/>
        <w:rPr>
          <w:rFonts w:eastAsiaTheme="minorEastAsia"/>
        </w:rPr>
      </w:pPr>
      <w:r w:rsidRPr="2608072E">
        <w:rPr>
          <w:rFonts w:eastAsiaTheme="minorEastAsia"/>
          <w:color w:val="000000" w:themeColor="text1"/>
        </w:rPr>
        <w:t>Teachers adapt learning, with additional support used where appropriate.</w:t>
      </w:r>
    </w:p>
    <w:p w14:paraId="34C205C8" w14:textId="40B98936" w:rsidR="6587833B" w:rsidRDefault="6587833B" w:rsidP="2608072E">
      <w:pPr>
        <w:spacing w:before="240" w:after="240"/>
        <w:rPr>
          <w:rFonts w:eastAsiaTheme="minorEastAsia"/>
          <w:color w:val="000000" w:themeColor="text1"/>
        </w:rPr>
      </w:pPr>
      <w:r w:rsidRPr="2608072E">
        <w:rPr>
          <w:rFonts w:eastAsiaTheme="minorEastAsia"/>
          <w:color w:val="000000" w:themeColor="text1"/>
        </w:rPr>
        <w:t>L</w:t>
      </w:r>
      <w:r w:rsidR="0949FE67" w:rsidRPr="2608072E">
        <w:rPr>
          <w:rFonts w:eastAsiaTheme="minorEastAsia"/>
          <w:color w:val="000000" w:themeColor="text1"/>
        </w:rPr>
        <w:t>earning</w:t>
      </w:r>
      <w:r w:rsidR="4FF932FD" w:rsidRPr="2608072E">
        <w:rPr>
          <w:rFonts w:eastAsiaTheme="minorEastAsia"/>
          <w:color w:val="000000" w:themeColor="text1"/>
        </w:rPr>
        <w:t xml:space="preserve"> is adapted</w:t>
      </w:r>
      <w:r w:rsidR="0949FE67" w:rsidRPr="2608072E">
        <w:rPr>
          <w:rFonts w:eastAsiaTheme="minorEastAsia"/>
          <w:color w:val="000000" w:themeColor="text1"/>
        </w:rPr>
        <w:t xml:space="preserve"> by:</w:t>
      </w:r>
    </w:p>
    <w:p w14:paraId="20A312DF" w14:textId="28E96365" w:rsidR="0949FE67" w:rsidRDefault="0949FE67" w:rsidP="2608072E">
      <w:pPr>
        <w:spacing w:before="240" w:after="240"/>
        <w:rPr>
          <w:rFonts w:eastAsiaTheme="minorEastAsia"/>
          <w:color w:val="000000" w:themeColor="text1"/>
        </w:rPr>
      </w:pPr>
      <w:r w:rsidRPr="2608072E">
        <w:rPr>
          <w:rFonts w:eastAsiaTheme="minorEastAsia"/>
          <w:color w:val="000000" w:themeColor="text1"/>
        </w:rPr>
        <w:t>· pre-teaching key vocabulary and concepts</w:t>
      </w:r>
    </w:p>
    <w:p w14:paraId="70919DB1" w14:textId="6EF9F44B" w:rsidR="0949FE67" w:rsidRDefault="0949FE67" w:rsidP="2608072E">
      <w:pPr>
        <w:spacing w:before="240" w:after="240"/>
        <w:rPr>
          <w:rFonts w:eastAsiaTheme="minorEastAsia"/>
          <w:color w:val="000000" w:themeColor="text1"/>
        </w:rPr>
      </w:pPr>
      <w:r w:rsidRPr="2608072E">
        <w:rPr>
          <w:rFonts w:eastAsiaTheme="minorEastAsia"/>
          <w:color w:val="000000" w:themeColor="text1"/>
        </w:rPr>
        <w:t xml:space="preserve">· </w:t>
      </w:r>
      <w:proofErr w:type="gramStart"/>
      <w:r w:rsidRPr="2608072E">
        <w:rPr>
          <w:rFonts w:eastAsiaTheme="minorEastAsia"/>
          <w:color w:val="000000" w:themeColor="text1"/>
        </w:rPr>
        <w:t>using</w:t>
      </w:r>
      <w:proofErr w:type="gramEnd"/>
      <w:r w:rsidRPr="2608072E">
        <w:rPr>
          <w:rFonts w:eastAsiaTheme="minorEastAsia"/>
          <w:color w:val="000000" w:themeColor="text1"/>
        </w:rPr>
        <w:t xml:space="preserve"> visual supports and worked examples</w:t>
      </w:r>
    </w:p>
    <w:p w14:paraId="02A3D0D7" w14:textId="6E9DE838" w:rsidR="0949FE67" w:rsidRDefault="0949FE67" w:rsidP="2608072E">
      <w:pPr>
        <w:spacing w:before="240" w:after="240"/>
        <w:rPr>
          <w:rFonts w:eastAsiaTheme="minorEastAsia"/>
          <w:color w:val="000000" w:themeColor="text1"/>
        </w:rPr>
      </w:pPr>
      <w:r w:rsidRPr="2608072E">
        <w:rPr>
          <w:rFonts w:eastAsiaTheme="minorEastAsia"/>
          <w:color w:val="000000" w:themeColor="text1"/>
        </w:rPr>
        <w:t xml:space="preserve">· </w:t>
      </w:r>
      <w:proofErr w:type="gramStart"/>
      <w:r w:rsidRPr="2608072E">
        <w:rPr>
          <w:rFonts w:eastAsiaTheme="minorEastAsia"/>
          <w:color w:val="000000" w:themeColor="text1"/>
        </w:rPr>
        <w:t>breaking</w:t>
      </w:r>
      <w:proofErr w:type="gramEnd"/>
      <w:r w:rsidRPr="2608072E">
        <w:rPr>
          <w:rFonts w:eastAsiaTheme="minorEastAsia"/>
          <w:color w:val="000000" w:themeColor="text1"/>
        </w:rPr>
        <w:t xml:space="preserve"> tasks into manageable steps</w:t>
      </w:r>
    </w:p>
    <w:p w14:paraId="52028EEB" w14:textId="0578B5D4" w:rsidR="0949FE67" w:rsidRDefault="0949FE67" w:rsidP="2608072E">
      <w:pPr>
        <w:spacing w:before="240" w:after="240"/>
        <w:rPr>
          <w:rFonts w:eastAsiaTheme="minorEastAsia"/>
          <w:color w:val="000000" w:themeColor="text1"/>
        </w:rPr>
      </w:pPr>
      <w:r w:rsidRPr="2608072E">
        <w:rPr>
          <w:rFonts w:eastAsiaTheme="minorEastAsia"/>
          <w:color w:val="000000" w:themeColor="text1"/>
        </w:rPr>
        <w:t xml:space="preserve">· </w:t>
      </w:r>
      <w:proofErr w:type="gramStart"/>
      <w:r w:rsidRPr="2608072E">
        <w:rPr>
          <w:rFonts w:eastAsiaTheme="minorEastAsia"/>
          <w:color w:val="000000" w:themeColor="text1"/>
        </w:rPr>
        <w:t>providing</w:t>
      </w:r>
      <w:proofErr w:type="gramEnd"/>
      <w:r w:rsidRPr="2608072E">
        <w:rPr>
          <w:rFonts w:eastAsiaTheme="minorEastAsia"/>
          <w:color w:val="000000" w:themeColor="text1"/>
        </w:rPr>
        <w:t xml:space="preserve"> structured scaffolds (for example, </w:t>
      </w:r>
      <w:r w:rsidR="0075140E" w:rsidRPr="2608072E">
        <w:rPr>
          <w:rFonts w:eastAsiaTheme="minorEastAsia"/>
          <w:color w:val="000000" w:themeColor="text1"/>
        </w:rPr>
        <w:t xml:space="preserve">concrete – </w:t>
      </w:r>
      <w:r w:rsidR="41FDC249" w:rsidRPr="2608072E">
        <w:rPr>
          <w:rFonts w:eastAsiaTheme="minorEastAsia"/>
          <w:color w:val="000000" w:themeColor="text1"/>
        </w:rPr>
        <w:t>pictorial</w:t>
      </w:r>
      <w:r w:rsidR="0075140E" w:rsidRPr="2608072E">
        <w:rPr>
          <w:rFonts w:eastAsiaTheme="minorEastAsia"/>
          <w:color w:val="000000" w:themeColor="text1"/>
        </w:rPr>
        <w:t xml:space="preserve"> - abstract</w:t>
      </w:r>
      <w:r w:rsidRPr="2608072E">
        <w:rPr>
          <w:rFonts w:eastAsiaTheme="minorEastAsia"/>
          <w:color w:val="000000" w:themeColor="text1"/>
        </w:rPr>
        <w:t>)</w:t>
      </w:r>
    </w:p>
    <w:p w14:paraId="74F4B11B" w14:textId="1DDB87FE" w:rsidR="0949FE67" w:rsidRDefault="0949FE67" w:rsidP="2608072E">
      <w:pPr>
        <w:spacing w:before="240" w:after="240"/>
        <w:rPr>
          <w:rFonts w:eastAsiaTheme="minorEastAsia"/>
          <w:color w:val="000000" w:themeColor="text1"/>
        </w:rPr>
      </w:pPr>
      <w:r w:rsidRPr="2608072E">
        <w:rPr>
          <w:rFonts w:eastAsiaTheme="minorEastAsia"/>
          <w:color w:val="000000" w:themeColor="text1"/>
        </w:rPr>
        <w:t xml:space="preserve">· </w:t>
      </w:r>
      <w:proofErr w:type="gramStart"/>
      <w:r w:rsidRPr="2608072E">
        <w:rPr>
          <w:rFonts w:eastAsiaTheme="minorEastAsia"/>
          <w:color w:val="000000" w:themeColor="text1"/>
        </w:rPr>
        <w:t>allowing</w:t>
      </w:r>
      <w:proofErr w:type="gramEnd"/>
      <w:r w:rsidRPr="2608072E">
        <w:rPr>
          <w:rFonts w:eastAsiaTheme="minorEastAsia"/>
          <w:color w:val="000000" w:themeColor="text1"/>
        </w:rPr>
        <w:t xml:space="preserve"> alternative methods of recording where appropriate</w:t>
      </w:r>
    </w:p>
    <w:p w14:paraId="583F0089" w14:textId="7EEB1664" w:rsidR="0949FE67" w:rsidRDefault="0949FE67" w:rsidP="2608072E">
      <w:pPr>
        <w:spacing w:before="240" w:after="240"/>
        <w:rPr>
          <w:rFonts w:eastAsiaTheme="minorEastAsia"/>
          <w:color w:val="000000" w:themeColor="text1"/>
        </w:rPr>
      </w:pPr>
      <w:r w:rsidRPr="2608072E">
        <w:rPr>
          <w:rFonts w:eastAsiaTheme="minorEastAsia"/>
          <w:color w:val="000000" w:themeColor="text1"/>
        </w:rPr>
        <w:t>These adaptations enable pupils with SEND to participate fully in lessons and make progress from their individual starting points.</w:t>
      </w:r>
    </w:p>
    <w:p w14:paraId="29DDF1D3" w14:textId="41B73188" w:rsidR="44E14F89" w:rsidRDefault="44E14F89" w:rsidP="44E14F89">
      <w:pPr>
        <w:shd w:val="clear" w:color="auto" w:fill="FFFFFF" w:themeFill="background1"/>
        <w:spacing w:beforeAutospacing="1" w:afterAutospacing="1" w:line="240" w:lineRule="auto"/>
        <w:rPr>
          <w:rFonts w:eastAsia="Times New Roman" w:cs="Times New Roman"/>
          <w:color w:val="000000" w:themeColor="text1"/>
          <w:lang w:eastAsia="en-GB"/>
        </w:rPr>
      </w:pPr>
    </w:p>
    <w:p w14:paraId="18DB1076" w14:textId="77777777" w:rsidR="00267DC2" w:rsidRPr="007614F3" w:rsidRDefault="007614F3" w:rsidP="00267DC2">
      <w:pPr>
        <w:rPr>
          <w:b/>
          <w:sz w:val="32"/>
          <w:szCs w:val="32"/>
        </w:rPr>
      </w:pPr>
      <w:r>
        <w:rPr>
          <w:b/>
          <w:sz w:val="32"/>
          <w:szCs w:val="32"/>
        </w:rPr>
        <w:t>Threshold C</w:t>
      </w:r>
      <w:r w:rsidR="005C5B8F" w:rsidRPr="007614F3">
        <w:rPr>
          <w:b/>
          <w:sz w:val="32"/>
          <w:szCs w:val="32"/>
        </w:rPr>
        <w:t xml:space="preserve">oncepts for </w:t>
      </w:r>
      <w:r w:rsidR="00E00068" w:rsidRPr="007614F3">
        <w:rPr>
          <w:b/>
          <w:sz w:val="32"/>
          <w:szCs w:val="32"/>
        </w:rPr>
        <w:t>Maths</w:t>
      </w:r>
      <w:r>
        <w:rPr>
          <w:b/>
          <w:sz w:val="32"/>
          <w:szCs w:val="32"/>
        </w:rPr>
        <w:t xml:space="preserve"> in the C</w:t>
      </w:r>
      <w:r w:rsidR="00267DC2" w:rsidRPr="007614F3">
        <w:rPr>
          <w:b/>
          <w:sz w:val="32"/>
          <w:szCs w:val="32"/>
        </w:rPr>
        <w:t xml:space="preserve">urriculum </w:t>
      </w:r>
    </w:p>
    <w:p w14:paraId="47C27150" w14:textId="77777777" w:rsidR="00267DC2" w:rsidRPr="001304D2" w:rsidRDefault="00267DC2" w:rsidP="00267DC2">
      <w:r w:rsidRPr="001304D2">
        <w:t>The children undertake a broad and balanced programme that takes account of abilities, aptitudes and physical, emotional and intellectual de</w:t>
      </w:r>
      <w:r w:rsidR="00E00068">
        <w:t>velopment. Through maths,</w:t>
      </w:r>
      <w:r w:rsidRPr="001304D2">
        <w:t xml:space="preserve"> the children learn a range of skills, concepts, attitudes and methods of working.</w:t>
      </w:r>
      <w:r w:rsidR="00A51B33">
        <w:t xml:space="preserve"> They will…</w:t>
      </w:r>
    </w:p>
    <w:p w14:paraId="625A6451" w14:textId="77777777" w:rsidR="00572998" w:rsidRPr="00572998" w:rsidRDefault="00572998" w:rsidP="00572998">
      <w:pPr>
        <w:spacing w:before="100" w:beforeAutospacing="1" w:after="100" w:afterAutospacing="1" w:line="240" w:lineRule="auto"/>
        <w:rPr>
          <w:rFonts w:eastAsia="Times New Roman" w:cs="Times New Roman"/>
          <w:color w:val="000000"/>
          <w:lang w:eastAsia="en-GB"/>
        </w:rPr>
      </w:pPr>
      <w:r w:rsidRPr="00572998">
        <w:rPr>
          <w:rFonts w:eastAsia="Times New Roman" w:cs="Times New Roman"/>
          <w:b/>
          <w:bCs/>
          <w:color w:val="000000"/>
          <w:lang w:eastAsia="en-GB"/>
        </w:rPr>
        <w:t xml:space="preserve">Know and use numbers </w:t>
      </w:r>
    </w:p>
    <w:p w14:paraId="71AFF860" w14:textId="77777777" w:rsidR="00572998" w:rsidRPr="00572998" w:rsidRDefault="00572998" w:rsidP="00572998">
      <w:pPr>
        <w:spacing w:before="100" w:beforeAutospacing="1" w:after="100" w:afterAutospacing="1" w:line="240" w:lineRule="auto"/>
        <w:ind w:left="720"/>
        <w:rPr>
          <w:rFonts w:eastAsia="Times New Roman" w:cs="Times New Roman"/>
          <w:color w:val="000000"/>
          <w:lang w:eastAsia="en-GB"/>
        </w:rPr>
      </w:pPr>
      <w:r w:rsidRPr="00572998">
        <w:rPr>
          <w:rFonts w:eastAsia="Times New Roman" w:cs="Times New Roman"/>
          <w:color w:val="000000"/>
          <w:lang w:eastAsia="en-GB"/>
        </w:rPr>
        <w:t>This concept involves understanding the number system and how they are used in a wide variety of mathematical ways.</w:t>
      </w:r>
    </w:p>
    <w:p w14:paraId="6A6A4560" w14:textId="77777777" w:rsidR="00572998" w:rsidRPr="00572998" w:rsidRDefault="00572998" w:rsidP="00572998">
      <w:pPr>
        <w:spacing w:before="100" w:beforeAutospacing="1" w:after="100" w:afterAutospacing="1" w:line="240" w:lineRule="auto"/>
        <w:rPr>
          <w:rFonts w:eastAsia="Times New Roman" w:cs="Times New Roman"/>
          <w:color w:val="000000"/>
          <w:lang w:eastAsia="en-GB"/>
        </w:rPr>
      </w:pPr>
      <w:r w:rsidRPr="00572998">
        <w:rPr>
          <w:rFonts w:eastAsia="Times New Roman" w:cs="Times New Roman"/>
          <w:b/>
          <w:bCs/>
          <w:color w:val="000000"/>
          <w:lang w:eastAsia="en-GB"/>
        </w:rPr>
        <w:t>Add and subtract</w:t>
      </w:r>
      <w:r w:rsidRPr="00572998">
        <w:rPr>
          <w:rFonts w:eastAsia="Times New Roman" w:cs="Times New Roman"/>
          <w:color w:val="000000"/>
          <w:lang w:eastAsia="en-GB"/>
        </w:rPr>
        <w:t xml:space="preserve"> </w:t>
      </w:r>
    </w:p>
    <w:p w14:paraId="34D5932A" w14:textId="77777777" w:rsidR="00572998" w:rsidRPr="00572998" w:rsidRDefault="00572998" w:rsidP="00572998">
      <w:pPr>
        <w:spacing w:before="100" w:beforeAutospacing="1" w:after="100" w:afterAutospacing="1" w:line="240" w:lineRule="auto"/>
        <w:ind w:left="720"/>
        <w:rPr>
          <w:rFonts w:eastAsia="Times New Roman" w:cs="Times New Roman"/>
          <w:color w:val="000000"/>
          <w:lang w:eastAsia="en-GB"/>
        </w:rPr>
      </w:pPr>
      <w:r w:rsidRPr="00572998">
        <w:rPr>
          <w:rFonts w:eastAsia="Times New Roman" w:cs="Times New Roman"/>
          <w:color w:val="000000"/>
          <w:lang w:eastAsia="en-GB"/>
        </w:rPr>
        <w:t>This concept involves understanding both the concepts and processes of addition and subtraction.</w:t>
      </w:r>
    </w:p>
    <w:p w14:paraId="6B6E5595" w14:textId="77777777" w:rsidR="00572998" w:rsidRPr="00572998" w:rsidRDefault="00572998" w:rsidP="00572998">
      <w:pPr>
        <w:spacing w:before="100" w:beforeAutospacing="1" w:after="100" w:afterAutospacing="1" w:line="240" w:lineRule="auto"/>
        <w:rPr>
          <w:rFonts w:eastAsia="Times New Roman" w:cs="Times New Roman"/>
          <w:color w:val="000000"/>
          <w:lang w:eastAsia="en-GB"/>
        </w:rPr>
      </w:pPr>
      <w:r w:rsidRPr="00572998">
        <w:rPr>
          <w:rFonts w:eastAsia="Times New Roman" w:cs="Times New Roman"/>
          <w:b/>
          <w:bCs/>
          <w:color w:val="000000"/>
          <w:lang w:eastAsia="en-GB"/>
        </w:rPr>
        <w:t>Multiply and divide</w:t>
      </w:r>
      <w:r w:rsidRPr="00572998">
        <w:rPr>
          <w:rFonts w:eastAsia="Times New Roman" w:cs="Times New Roman"/>
          <w:color w:val="000000"/>
          <w:lang w:eastAsia="en-GB"/>
        </w:rPr>
        <w:t xml:space="preserve"> </w:t>
      </w:r>
    </w:p>
    <w:p w14:paraId="37D826DA" w14:textId="77777777" w:rsidR="00572998" w:rsidRPr="00572998" w:rsidRDefault="00572998" w:rsidP="00572998">
      <w:pPr>
        <w:spacing w:before="100" w:beforeAutospacing="1" w:after="100" w:afterAutospacing="1" w:line="240" w:lineRule="auto"/>
        <w:ind w:left="720"/>
        <w:rPr>
          <w:rFonts w:eastAsia="Times New Roman" w:cs="Times New Roman"/>
          <w:color w:val="000000"/>
          <w:lang w:eastAsia="en-GB"/>
        </w:rPr>
      </w:pPr>
      <w:r w:rsidRPr="44E14F89">
        <w:rPr>
          <w:rFonts w:eastAsia="Times New Roman" w:cs="Times New Roman"/>
          <w:color w:val="000000" w:themeColor="text1"/>
          <w:lang w:eastAsia="en-GB"/>
        </w:rPr>
        <w:t>This concept involves understanding both the concepts and processes of multiplication and division.</w:t>
      </w:r>
    </w:p>
    <w:p w14:paraId="55A18795" w14:textId="128019C8" w:rsidR="44E14F89" w:rsidRDefault="44E14F89" w:rsidP="44E14F89">
      <w:pPr>
        <w:spacing w:beforeAutospacing="1" w:afterAutospacing="1" w:line="240" w:lineRule="auto"/>
        <w:rPr>
          <w:rFonts w:eastAsia="Times New Roman" w:cs="Times New Roman"/>
          <w:b/>
          <w:bCs/>
          <w:color w:val="000000" w:themeColor="text1"/>
          <w:lang w:eastAsia="en-GB"/>
        </w:rPr>
      </w:pPr>
    </w:p>
    <w:p w14:paraId="463B0547" w14:textId="56E8EE4C" w:rsidR="44E14F89" w:rsidRDefault="44E14F89" w:rsidP="44E14F89">
      <w:pPr>
        <w:spacing w:beforeAutospacing="1" w:afterAutospacing="1" w:line="240" w:lineRule="auto"/>
        <w:rPr>
          <w:rFonts w:eastAsia="Times New Roman" w:cs="Times New Roman"/>
          <w:b/>
          <w:bCs/>
          <w:color w:val="000000" w:themeColor="text1"/>
          <w:lang w:eastAsia="en-GB"/>
        </w:rPr>
      </w:pPr>
    </w:p>
    <w:p w14:paraId="03715EC7" w14:textId="77777777" w:rsidR="00572998" w:rsidRPr="00572998" w:rsidRDefault="00572998" w:rsidP="00572998">
      <w:pPr>
        <w:spacing w:before="100" w:beforeAutospacing="1" w:after="100" w:afterAutospacing="1" w:line="240" w:lineRule="auto"/>
        <w:rPr>
          <w:rFonts w:eastAsia="Times New Roman" w:cs="Times New Roman"/>
          <w:color w:val="000000"/>
          <w:lang w:eastAsia="en-GB"/>
        </w:rPr>
      </w:pPr>
      <w:r w:rsidRPr="00572998">
        <w:rPr>
          <w:rFonts w:eastAsia="Times New Roman" w:cs="Times New Roman"/>
          <w:b/>
          <w:bCs/>
          <w:color w:val="000000"/>
          <w:lang w:eastAsia="en-GB"/>
        </w:rPr>
        <w:t xml:space="preserve">Use fractions </w:t>
      </w:r>
    </w:p>
    <w:p w14:paraId="56DB1AC0" w14:textId="77777777" w:rsidR="00572998" w:rsidRPr="00572998" w:rsidRDefault="00572998" w:rsidP="00572998">
      <w:pPr>
        <w:spacing w:before="100" w:beforeAutospacing="1" w:after="100" w:afterAutospacing="1" w:line="240" w:lineRule="auto"/>
        <w:ind w:left="720"/>
        <w:rPr>
          <w:rFonts w:eastAsia="Times New Roman" w:cs="Times New Roman"/>
          <w:color w:val="000000"/>
          <w:lang w:eastAsia="en-GB"/>
        </w:rPr>
      </w:pPr>
      <w:r w:rsidRPr="00572998">
        <w:rPr>
          <w:rFonts w:eastAsia="Times New Roman" w:cs="Times New Roman"/>
          <w:color w:val="000000"/>
          <w:lang w:eastAsia="en-GB"/>
        </w:rPr>
        <w:lastRenderedPageBreak/>
        <w:t>This concept involves understanding the concept of part and whole and ways of calculating using it.</w:t>
      </w:r>
    </w:p>
    <w:p w14:paraId="4DD7EEF6" w14:textId="77777777" w:rsidR="00572998" w:rsidRPr="00572998" w:rsidRDefault="00572998" w:rsidP="00572998">
      <w:pPr>
        <w:spacing w:before="100" w:beforeAutospacing="1" w:after="100" w:afterAutospacing="1" w:line="240" w:lineRule="auto"/>
        <w:rPr>
          <w:rFonts w:eastAsia="Times New Roman" w:cs="Times New Roman"/>
          <w:color w:val="000000"/>
          <w:lang w:eastAsia="en-GB"/>
        </w:rPr>
      </w:pPr>
      <w:r w:rsidRPr="00572998">
        <w:rPr>
          <w:rFonts w:eastAsia="Times New Roman" w:cs="Times New Roman"/>
          <w:b/>
          <w:bCs/>
          <w:color w:val="000000"/>
          <w:lang w:eastAsia="en-GB"/>
        </w:rPr>
        <w:t xml:space="preserve">Understand the properties of shapes </w:t>
      </w:r>
    </w:p>
    <w:p w14:paraId="13671ADC" w14:textId="77777777" w:rsidR="00572998" w:rsidRPr="00572998" w:rsidRDefault="00572998" w:rsidP="00572998">
      <w:pPr>
        <w:spacing w:before="100" w:beforeAutospacing="1" w:after="100" w:afterAutospacing="1" w:line="240" w:lineRule="auto"/>
        <w:ind w:left="720"/>
        <w:rPr>
          <w:rFonts w:eastAsia="Times New Roman" w:cs="Times New Roman"/>
          <w:color w:val="000000"/>
          <w:lang w:eastAsia="en-GB"/>
        </w:rPr>
      </w:pPr>
      <w:r w:rsidRPr="00572998">
        <w:rPr>
          <w:rFonts w:eastAsia="Times New Roman" w:cs="Times New Roman"/>
          <w:color w:val="000000"/>
          <w:lang w:eastAsia="en-GB"/>
        </w:rPr>
        <w:t>This concept involves recognising the names and properties of geometric shapes and angles.</w:t>
      </w:r>
    </w:p>
    <w:p w14:paraId="0F7B3277" w14:textId="77777777" w:rsidR="00572998" w:rsidRPr="00572998" w:rsidRDefault="00572998" w:rsidP="00572998">
      <w:pPr>
        <w:spacing w:before="100" w:beforeAutospacing="1" w:after="100" w:afterAutospacing="1" w:line="240" w:lineRule="auto"/>
        <w:rPr>
          <w:rFonts w:eastAsia="Times New Roman" w:cs="Times New Roman"/>
          <w:color w:val="000000"/>
          <w:lang w:eastAsia="en-GB"/>
        </w:rPr>
      </w:pPr>
      <w:r w:rsidRPr="00572998">
        <w:rPr>
          <w:rFonts w:eastAsia="Times New Roman" w:cs="Times New Roman"/>
          <w:b/>
          <w:bCs/>
          <w:color w:val="000000"/>
          <w:lang w:eastAsia="en-GB"/>
        </w:rPr>
        <w:t xml:space="preserve">Describe position, direction and movement </w:t>
      </w:r>
    </w:p>
    <w:p w14:paraId="5BEE28B2" w14:textId="77777777" w:rsidR="00572998" w:rsidRPr="00572998" w:rsidRDefault="00572998" w:rsidP="00572998">
      <w:pPr>
        <w:spacing w:before="100" w:beforeAutospacing="1" w:after="100" w:afterAutospacing="1" w:line="240" w:lineRule="auto"/>
        <w:ind w:left="720"/>
        <w:rPr>
          <w:rFonts w:eastAsia="Times New Roman" w:cs="Times New Roman"/>
          <w:color w:val="000000"/>
          <w:lang w:eastAsia="en-GB"/>
        </w:rPr>
      </w:pPr>
      <w:r w:rsidRPr="00572998">
        <w:rPr>
          <w:rFonts w:eastAsia="Times New Roman" w:cs="Times New Roman"/>
          <w:color w:val="000000"/>
          <w:lang w:eastAsia="en-GB"/>
        </w:rPr>
        <w:t>This concept involves recognising various types of mathematical movements.</w:t>
      </w:r>
    </w:p>
    <w:p w14:paraId="6BB647DB" w14:textId="77777777" w:rsidR="00572998" w:rsidRPr="00572998" w:rsidRDefault="00572998" w:rsidP="00572998">
      <w:pPr>
        <w:spacing w:before="100" w:beforeAutospacing="1" w:after="100" w:afterAutospacing="1" w:line="240" w:lineRule="auto"/>
        <w:rPr>
          <w:rFonts w:eastAsia="Times New Roman" w:cs="Times New Roman"/>
          <w:color w:val="000000"/>
          <w:lang w:eastAsia="en-GB"/>
        </w:rPr>
      </w:pPr>
      <w:r w:rsidRPr="00572998">
        <w:rPr>
          <w:rFonts w:eastAsia="Times New Roman" w:cs="Times New Roman"/>
          <w:b/>
          <w:bCs/>
          <w:color w:val="000000"/>
          <w:lang w:eastAsia="en-GB"/>
        </w:rPr>
        <w:t>Use measures</w:t>
      </w:r>
      <w:r w:rsidRPr="00572998">
        <w:rPr>
          <w:rFonts w:eastAsia="Times New Roman" w:cs="Times New Roman"/>
          <w:color w:val="000000"/>
          <w:lang w:eastAsia="en-GB"/>
        </w:rPr>
        <w:t xml:space="preserve"> </w:t>
      </w:r>
    </w:p>
    <w:p w14:paraId="0EDD7503" w14:textId="77777777" w:rsidR="00572998" w:rsidRPr="00572998" w:rsidRDefault="00572998" w:rsidP="00572998">
      <w:pPr>
        <w:spacing w:before="100" w:beforeAutospacing="1" w:after="100" w:afterAutospacing="1" w:line="240" w:lineRule="auto"/>
        <w:ind w:left="720"/>
        <w:rPr>
          <w:rFonts w:eastAsia="Times New Roman" w:cs="Times New Roman"/>
          <w:color w:val="000000"/>
          <w:lang w:eastAsia="en-GB"/>
        </w:rPr>
      </w:pPr>
      <w:r w:rsidRPr="00572998">
        <w:rPr>
          <w:rFonts w:eastAsia="Times New Roman" w:cs="Times New Roman"/>
          <w:color w:val="000000"/>
          <w:lang w:eastAsia="en-GB"/>
        </w:rPr>
        <w:t>This concept involves becoming familiar with a range of measures, devices used for measuring and calculations.</w:t>
      </w:r>
    </w:p>
    <w:p w14:paraId="5D01E1E1" w14:textId="77777777" w:rsidR="00572998" w:rsidRPr="00572998" w:rsidRDefault="00572998" w:rsidP="00572998">
      <w:pPr>
        <w:spacing w:before="100" w:beforeAutospacing="1" w:after="100" w:afterAutospacing="1" w:line="240" w:lineRule="auto"/>
        <w:rPr>
          <w:rFonts w:eastAsia="Times New Roman" w:cs="Times New Roman"/>
          <w:color w:val="000000"/>
          <w:lang w:eastAsia="en-GB"/>
        </w:rPr>
      </w:pPr>
      <w:r w:rsidRPr="00572998">
        <w:rPr>
          <w:rFonts w:eastAsia="Times New Roman" w:cs="Times New Roman"/>
          <w:b/>
          <w:bCs/>
          <w:color w:val="000000"/>
          <w:lang w:eastAsia="en-GB"/>
        </w:rPr>
        <w:t xml:space="preserve">Use statistics </w:t>
      </w:r>
    </w:p>
    <w:p w14:paraId="414FD182" w14:textId="77777777" w:rsidR="00572998" w:rsidRPr="00572998" w:rsidRDefault="00572998" w:rsidP="00572998">
      <w:pPr>
        <w:spacing w:before="100" w:beforeAutospacing="1" w:after="100" w:afterAutospacing="1" w:line="240" w:lineRule="auto"/>
        <w:ind w:left="720"/>
        <w:rPr>
          <w:rFonts w:eastAsia="Times New Roman" w:cs="Times New Roman"/>
          <w:color w:val="000000"/>
          <w:lang w:eastAsia="en-GB"/>
        </w:rPr>
      </w:pPr>
      <w:r w:rsidRPr="00572998">
        <w:rPr>
          <w:rFonts w:eastAsia="Times New Roman" w:cs="Times New Roman"/>
          <w:color w:val="000000"/>
          <w:lang w:eastAsia="en-GB"/>
        </w:rPr>
        <w:t>This concept involves interpreting, manipulating and presenting data in various ways.</w:t>
      </w:r>
    </w:p>
    <w:p w14:paraId="0FBE3811" w14:textId="77777777" w:rsidR="00572998" w:rsidRPr="00572998" w:rsidRDefault="00572998" w:rsidP="00572998">
      <w:pPr>
        <w:spacing w:before="100" w:beforeAutospacing="1" w:after="100" w:afterAutospacing="1" w:line="240" w:lineRule="auto"/>
        <w:rPr>
          <w:rFonts w:eastAsia="Times New Roman" w:cs="Times New Roman"/>
          <w:color w:val="000000"/>
          <w:lang w:eastAsia="en-GB"/>
        </w:rPr>
      </w:pPr>
      <w:r w:rsidRPr="00572998">
        <w:rPr>
          <w:rFonts w:eastAsia="Times New Roman" w:cs="Times New Roman"/>
          <w:b/>
          <w:bCs/>
          <w:color w:val="000000"/>
          <w:lang w:eastAsia="en-GB"/>
        </w:rPr>
        <w:t>Use algebra</w:t>
      </w:r>
      <w:r w:rsidRPr="00572998">
        <w:rPr>
          <w:rFonts w:eastAsia="Times New Roman" w:cs="Times New Roman"/>
          <w:color w:val="000000"/>
          <w:lang w:eastAsia="en-GB"/>
        </w:rPr>
        <w:t xml:space="preserve"> </w:t>
      </w:r>
    </w:p>
    <w:p w14:paraId="7CC29286" w14:textId="77777777" w:rsidR="00572998" w:rsidRPr="00572998" w:rsidRDefault="00572998" w:rsidP="00572998">
      <w:pPr>
        <w:spacing w:before="100" w:beforeAutospacing="1" w:after="100" w:afterAutospacing="1" w:line="240" w:lineRule="auto"/>
        <w:ind w:left="720"/>
        <w:rPr>
          <w:rFonts w:eastAsia="Times New Roman" w:cs="Times New Roman"/>
          <w:color w:val="000000"/>
          <w:lang w:eastAsia="en-GB"/>
        </w:rPr>
      </w:pPr>
      <w:r w:rsidRPr="00572998">
        <w:rPr>
          <w:rFonts w:eastAsia="Times New Roman" w:cs="Times New Roman"/>
          <w:color w:val="000000"/>
          <w:lang w:eastAsia="en-GB"/>
        </w:rPr>
        <w:t>This concept involves recognising mathematical properties and relationships using symbolic representations.</w:t>
      </w:r>
    </w:p>
    <w:p w14:paraId="6B5DEE74" w14:textId="77777777" w:rsidR="00267DC2" w:rsidRDefault="00267DC2" w:rsidP="00267DC2">
      <w:pPr>
        <w:rPr>
          <w:b/>
        </w:rPr>
      </w:pPr>
      <w:r w:rsidRPr="001304D2">
        <w:rPr>
          <w:b/>
        </w:rPr>
        <w:t>Early Years</w:t>
      </w:r>
    </w:p>
    <w:p w14:paraId="16993538" w14:textId="77777777" w:rsidR="0095210C" w:rsidRPr="001A4A80" w:rsidRDefault="0095210C" w:rsidP="00267DC2">
      <w:pPr>
        <w:rPr>
          <w:b/>
        </w:rPr>
      </w:pPr>
      <w:r w:rsidRPr="001A4A80">
        <w:rPr>
          <w:b/>
        </w:rPr>
        <w:t>As a result of the new Statutory framework for the early years foundation stage, effective September 2021:</w:t>
      </w:r>
    </w:p>
    <w:tbl>
      <w:tblPr>
        <w:tblW w:w="0" w:type="auto"/>
        <w:tblBorders>
          <w:top w:val="nil"/>
          <w:left w:val="nil"/>
          <w:bottom w:val="nil"/>
          <w:right w:val="nil"/>
        </w:tblBorders>
        <w:tblLayout w:type="fixed"/>
        <w:tblLook w:val="0000" w:firstRow="0" w:lastRow="0" w:firstColumn="0" w:lastColumn="0" w:noHBand="0" w:noVBand="0"/>
      </w:tblPr>
      <w:tblGrid>
        <w:gridCol w:w="7165"/>
      </w:tblGrid>
      <w:tr w:rsidR="00CE4051" w14:paraId="7B4164B7" w14:textId="77777777" w:rsidTr="00CE4051">
        <w:trPr>
          <w:trHeight w:val="693"/>
        </w:trPr>
        <w:tc>
          <w:tcPr>
            <w:tcW w:w="7165" w:type="dxa"/>
            <w:tcBorders>
              <w:top w:val="nil"/>
              <w:left w:val="nil"/>
              <w:right w:val="nil"/>
            </w:tcBorders>
          </w:tcPr>
          <w:p w14:paraId="0EED2879" w14:textId="77777777" w:rsidR="00CE4051" w:rsidRPr="00CE4051" w:rsidRDefault="0095210C" w:rsidP="00CE4051">
            <w:r>
              <w:t>A</w:t>
            </w:r>
            <w:r w:rsidRPr="0095210C">
              <w:t xml:space="preserve">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810337" w:rsidRPr="00810337" w14:paraId="5CCF04B3" w14:textId="77777777">
        <w:trPr>
          <w:trHeight w:val="693"/>
        </w:trPr>
        <w:tc>
          <w:tcPr>
            <w:tcW w:w="7165" w:type="dxa"/>
          </w:tcPr>
          <w:p w14:paraId="30A126BA" w14:textId="77777777" w:rsidR="00810337" w:rsidRPr="00CE4051" w:rsidRDefault="00CE4051" w:rsidP="00810337">
            <w:pPr>
              <w:rPr>
                <w:b/>
              </w:rPr>
            </w:pPr>
            <w:r w:rsidRPr="00CE4051">
              <w:rPr>
                <w:b/>
              </w:rPr>
              <w:t>By the end of Reception, children should be able to…</w:t>
            </w:r>
          </w:p>
          <w:p w14:paraId="4DFEBE59" w14:textId="77777777" w:rsidR="00810337" w:rsidRDefault="00810337" w:rsidP="00810337">
            <w:pPr>
              <w:pStyle w:val="ListParagraph"/>
              <w:numPr>
                <w:ilvl w:val="0"/>
                <w:numId w:val="22"/>
              </w:numPr>
            </w:pPr>
            <w:r>
              <w:t>Uses some number names and number language spontaneously.</w:t>
            </w:r>
          </w:p>
          <w:p w14:paraId="18B48D7F" w14:textId="77777777" w:rsidR="00810337" w:rsidRDefault="00810337" w:rsidP="00810337">
            <w:pPr>
              <w:pStyle w:val="ListParagraph"/>
              <w:numPr>
                <w:ilvl w:val="0"/>
                <w:numId w:val="22"/>
              </w:numPr>
            </w:pPr>
            <w:r>
              <w:t>Uses some number names accurately in play.</w:t>
            </w:r>
          </w:p>
          <w:p w14:paraId="4680D376" w14:textId="77777777" w:rsidR="00810337" w:rsidRDefault="00810337" w:rsidP="00810337">
            <w:pPr>
              <w:pStyle w:val="ListParagraph"/>
              <w:numPr>
                <w:ilvl w:val="0"/>
                <w:numId w:val="22"/>
              </w:numPr>
            </w:pPr>
            <w:r>
              <w:t xml:space="preserve">Recites numbers </w:t>
            </w:r>
            <w:proofErr w:type="gramStart"/>
            <w:r>
              <w:t>in order to</w:t>
            </w:r>
            <w:proofErr w:type="gramEnd"/>
            <w:r>
              <w:t xml:space="preserve"> 10.</w:t>
            </w:r>
          </w:p>
          <w:p w14:paraId="3D022177" w14:textId="77777777" w:rsidR="00810337" w:rsidRDefault="00810337" w:rsidP="00810337">
            <w:pPr>
              <w:pStyle w:val="ListParagraph"/>
              <w:numPr>
                <w:ilvl w:val="0"/>
                <w:numId w:val="22"/>
              </w:numPr>
            </w:pPr>
            <w:r>
              <w:lastRenderedPageBreak/>
              <w:t>Knows that numbers identify how many objects are in a set.</w:t>
            </w:r>
          </w:p>
          <w:p w14:paraId="6851072E" w14:textId="77777777" w:rsidR="00810337" w:rsidRDefault="00810337" w:rsidP="00810337">
            <w:pPr>
              <w:pStyle w:val="ListParagraph"/>
              <w:numPr>
                <w:ilvl w:val="0"/>
                <w:numId w:val="22"/>
              </w:numPr>
            </w:pPr>
            <w:r>
              <w:t>Beginning to represent numbers using fingers, marks on paper or pictures.</w:t>
            </w:r>
          </w:p>
          <w:p w14:paraId="05533374" w14:textId="77777777" w:rsidR="00810337" w:rsidRDefault="00810337" w:rsidP="00810337">
            <w:pPr>
              <w:pStyle w:val="ListParagraph"/>
              <w:numPr>
                <w:ilvl w:val="0"/>
                <w:numId w:val="22"/>
              </w:numPr>
            </w:pPr>
            <w:r>
              <w:t>Sometimes matches numeral and quantity correctly.</w:t>
            </w:r>
          </w:p>
          <w:p w14:paraId="037478F6" w14:textId="77777777" w:rsidR="00810337" w:rsidRDefault="00810337" w:rsidP="00810337">
            <w:pPr>
              <w:pStyle w:val="ListParagraph"/>
              <w:numPr>
                <w:ilvl w:val="0"/>
                <w:numId w:val="22"/>
              </w:numPr>
            </w:pPr>
            <w:r>
              <w:t>Shows curiosity about numbers by offering comments or asking questions.</w:t>
            </w:r>
          </w:p>
          <w:p w14:paraId="0B48C949" w14:textId="77777777" w:rsidR="00810337" w:rsidRDefault="00810337" w:rsidP="00810337">
            <w:pPr>
              <w:pStyle w:val="ListParagraph"/>
              <w:numPr>
                <w:ilvl w:val="0"/>
                <w:numId w:val="22"/>
              </w:numPr>
            </w:pPr>
            <w:r>
              <w:t>Compares two groups of objects, saying when they have the same number.</w:t>
            </w:r>
          </w:p>
          <w:p w14:paraId="5151AD88" w14:textId="77777777" w:rsidR="00810337" w:rsidRDefault="00810337" w:rsidP="00810337">
            <w:pPr>
              <w:pStyle w:val="ListParagraph"/>
              <w:numPr>
                <w:ilvl w:val="0"/>
                <w:numId w:val="22"/>
              </w:numPr>
            </w:pPr>
            <w:r>
              <w:t>Shows an interest in number problems.</w:t>
            </w:r>
          </w:p>
          <w:p w14:paraId="3DA309FB" w14:textId="77777777" w:rsidR="00810337" w:rsidRDefault="00810337" w:rsidP="00810337">
            <w:pPr>
              <w:pStyle w:val="ListParagraph"/>
              <w:numPr>
                <w:ilvl w:val="0"/>
                <w:numId w:val="22"/>
              </w:numPr>
            </w:pPr>
            <w:r>
              <w:t>Separates a group of three or four objects in different ways, beginning to recognise that the total is still the same.</w:t>
            </w:r>
          </w:p>
          <w:p w14:paraId="12E6AAE3" w14:textId="77777777" w:rsidR="00810337" w:rsidRDefault="00810337" w:rsidP="00810337">
            <w:pPr>
              <w:pStyle w:val="ListParagraph"/>
              <w:numPr>
                <w:ilvl w:val="0"/>
                <w:numId w:val="22"/>
              </w:numPr>
            </w:pPr>
            <w:r>
              <w:t>Shows an interest in numerals in the environment.</w:t>
            </w:r>
          </w:p>
          <w:p w14:paraId="23932C6F" w14:textId="77777777" w:rsidR="00810337" w:rsidRDefault="00810337" w:rsidP="00810337">
            <w:pPr>
              <w:pStyle w:val="ListParagraph"/>
              <w:numPr>
                <w:ilvl w:val="0"/>
                <w:numId w:val="22"/>
              </w:numPr>
            </w:pPr>
            <w:r>
              <w:t>Shows an interest in representing numbers.</w:t>
            </w:r>
          </w:p>
          <w:p w14:paraId="0473E88C" w14:textId="77777777" w:rsidR="00810337" w:rsidRPr="00810337" w:rsidRDefault="00810337" w:rsidP="00810337">
            <w:pPr>
              <w:pStyle w:val="ListParagraph"/>
              <w:numPr>
                <w:ilvl w:val="0"/>
                <w:numId w:val="22"/>
              </w:numPr>
            </w:pPr>
            <w:r>
              <w:t>Realises not only objects, but anything can be counted, including steps, claps or jumps.</w:t>
            </w:r>
          </w:p>
        </w:tc>
      </w:tr>
    </w:tbl>
    <w:p w14:paraId="75CAE7D4" w14:textId="77777777" w:rsidR="00267DC2" w:rsidRDefault="00267DC2" w:rsidP="00267DC2">
      <w:pPr>
        <w:rPr>
          <w:b/>
        </w:rPr>
      </w:pPr>
      <w:r w:rsidRPr="001304D2">
        <w:rPr>
          <w:b/>
        </w:rPr>
        <w:lastRenderedPageBreak/>
        <w:t>Key Stage 1</w:t>
      </w:r>
    </w:p>
    <w:p w14:paraId="33E82C6E" w14:textId="77777777" w:rsidR="00810337" w:rsidRPr="001304D2" w:rsidRDefault="00810337" w:rsidP="00267DC2">
      <w:pPr>
        <w:rPr>
          <w:b/>
        </w:rPr>
      </w:pPr>
      <w:r>
        <w:rPr>
          <w:b/>
        </w:rPr>
        <w:t>By the end of Year 2, children should be able to…</w:t>
      </w:r>
    </w:p>
    <w:p w14:paraId="388DACF5" w14:textId="77777777" w:rsidR="00CE4051" w:rsidRPr="00CE4051" w:rsidRDefault="00CE4051" w:rsidP="00CE4051">
      <w:pPr>
        <w:rPr>
          <w:rFonts w:eastAsia="Times New Roman" w:cs="Times New Roman"/>
          <w:color w:val="000000"/>
          <w:lang w:eastAsia="en-GB"/>
        </w:rPr>
      </w:pPr>
      <w:r w:rsidRPr="00CE4051">
        <w:rPr>
          <w:rFonts w:eastAsia="Times New Roman" w:cs="Times New Roman"/>
          <w:color w:val="000000"/>
          <w:lang w:eastAsia="en-GB"/>
        </w:rPr>
        <w:t xml:space="preserve">• Count and calculate in a range of practical </w:t>
      </w:r>
      <w:proofErr w:type="gramStart"/>
      <w:r w:rsidRPr="00CE4051">
        <w:rPr>
          <w:rFonts w:eastAsia="Times New Roman" w:cs="Times New Roman"/>
          <w:color w:val="000000"/>
          <w:lang w:eastAsia="en-GB"/>
        </w:rPr>
        <w:t>contexts.•</w:t>
      </w:r>
      <w:proofErr w:type="gramEnd"/>
      <w:r w:rsidRPr="00CE4051">
        <w:rPr>
          <w:rFonts w:eastAsia="Times New Roman" w:cs="Times New Roman"/>
          <w:color w:val="000000"/>
          <w:lang w:eastAsia="en-GB"/>
        </w:rPr>
        <w:t xml:space="preserve"> Use and apply mathematics in everyday activities and across the curriculum.</w:t>
      </w:r>
    </w:p>
    <w:p w14:paraId="3E7A97BB" w14:textId="77777777" w:rsidR="00CE4051" w:rsidRPr="00CE4051" w:rsidRDefault="00CE4051" w:rsidP="00CE4051">
      <w:pPr>
        <w:rPr>
          <w:rFonts w:eastAsia="Times New Roman" w:cs="Times New Roman"/>
          <w:color w:val="000000"/>
          <w:lang w:eastAsia="en-GB"/>
        </w:rPr>
      </w:pPr>
      <w:r w:rsidRPr="00CE4051">
        <w:rPr>
          <w:rFonts w:eastAsia="Times New Roman" w:cs="Times New Roman"/>
          <w:color w:val="000000"/>
          <w:lang w:eastAsia="en-GB"/>
        </w:rPr>
        <w:t>• Repeat key concepts in many different practical ways to secure retention.</w:t>
      </w:r>
    </w:p>
    <w:p w14:paraId="7FEB8B77" w14:textId="77777777" w:rsidR="00CE4051" w:rsidRPr="00CE4051" w:rsidRDefault="00CE4051" w:rsidP="00CE4051">
      <w:pPr>
        <w:rPr>
          <w:rFonts w:eastAsia="Times New Roman" w:cs="Times New Roman"/>
          <w:color w:val="000000"/>
          <w:lang w:eastAsia="en-GB"/>
        </w:rPr>
      </w:pPr>
      <w:r w:rsidRPr="00CE4051">
        <w:rPr>
          <w:rFonts w:eastAsia="Times New Roman" w:cs="Times New Roman"/>
          <w:color w:val="000000"/>
          <w:lang w:eastAsia="en-GB"/>
        </w:rPr>
        <w:t>• Explore numbers and place value up to at least 100.</w:t>
      </w:r>
    </w:p>
    <w:p w14:paraId="4AB949C6" w14:textId="77777777" w:rsidR="00CE4051" w:rsidRPr="00CE4051" w:rsidRDefault="00CE4051" w:rsidP="00CE4051">
      <w:pPr>
        <w:rPr>
          <w:rFonts w:eastAsia="Times New Roman" w:cs="Times New Roman"/>
          <w:color w:val="000000"/>
          <w:lang w:eastAsia="en-GB"/>
        </w:rPr>
      </w:pPr>
      <w:r w:rsidRPr="00CE4051">
        <w:rPr>
          <w:rFonts w:eastAsia="Times New Roman" w:cs="Times New Roman"/>
          <w:color w:val="000000"/>
          <w:lang w:eastAsia="en-GB"/>
        </w:rPr>
        <w:t>• Add and subtract using mental and formal written methods in practical contexts.</w:t>
      </w:r>
    </w:p>
    <w:p w14:paraId="3C7E8922" w14:textId="77777777" w:rsidR="00CE4051" w:rsidRPr="00CE4051" w:rsidRDefault="00CE4051" w:rsidP="00CE4051">
      <w:pPr>
        <w:rPr>
          <w:rFonts w:eastAsia="Times New Roman" w:cs="Times New Roman"/>
          <w:color w:val="000000"/>
          <w:lang w:eastAsia="en-GB"/>
        </w:rPr>
      </w:pPr>
      <w:r w:rsidRPr="00CE4051">
        <w:rPr>
          <w:rFonts w:eastAsia="Times New Roman" w:cs="Times New Roman"/>
          <w:color w:val="000000"/>
          <w:lang w:eastAsia="en-GB"/>
        </w:rPr>
        <w:t>• Multiply and divide using mental and formal written methods in practical contexts.</w:t>
      </w:r>
    </w:p>
    <w:p w14:paraId="5DE02042" w14:textId="77777777" w:rsidR="00CE4051" w:rsidRPr="00CE4051" w:rsidRDefault="00CE4051" w:rsidP="00CE4051">
      <w:pPr>
        <w:rPr>
          <w:rFonts w:eastAsia="Times New Roman" w:cs="Times New Roman"/>
          <w:color w:val="000000"/>
          <w:lang w:eastAsia="en-GB"/>
        </w:rPr>
      </w:pPr>
      <w:r w:rsidRPr="00CE4051">
        <w:rPr>
          <w:rFonts w:eastAsia="Times New Roman" w:cs="Times New Roman"/>
          <w:color w:val="000000"/>
          <w:lang w:eastAsia="en-GB"/>
        </w:rPr>
        <w:t>• Explore the properties of shapes.</w:t>
      </w:r>
    </w:p>
    <w:p w14:paraId="6179A6B2" w14:textId="77777777" w:rsidR="00CE4051" w:rsidRPr="00CE4051" w:rsidRDefault="00CE4051" w:rsidP="00CE4051">
      <w:pPr>
        <w:rPr>
          <w:rFonts w:eastAsia="Times New Roman" w:cs="Times New Roman"/>
          <w:color w:val="000000"/>
          <w:lang w:eastAsia="en-GB"/>
        </w:rPr>
      </w:pPr>
      <w:r w:rsidRPr="00CE4051">
        <w:rPr>
          <w:rFonts w:eastAsia="Times New Roman" w:cs="Times New Roman"/>
          <w:color w:val="000000"/>
          <w:lang w:eastAsia="en-GB"/>
        </w:rPr>
        <w:t>• Use language to describe position, direction and movement.</w:t>
      </w:r>
    </w:p>
    <w:p w14:paraId="579CD77F" w14:textId="77777777" w:rsidR="00CE4051" w:rsidRDefault="00CE4051" w:rsidP="00CE4051">
      <w:pPr>
        <w:rPr>
          <w:rFonts w:eastAsia="Times New Roman" w:cs="Times New Roman"/>
          <w:color w:val="000000"/>
          <w:lang w:eastAsia="en-GB"/>
        </w:rPr>
      </w:pPr>
      <w:r w:rsidRPr="00CE4051">
        <w:rPr>
          <w:rFonts w:eastAsia="Times New Roman" w:cs="Times New Roman"/>
          <w:color w:val="000000"/>
          <w:lang w:eastAsia="en-GB"/>
        </w:rPr>
        <w:t>• Use and apply in practical contexts a range of measures, including time.</w:t>
      </w:r>
    </w:p>
    <w:p w14:paraId="382CCC61" w14:textId="77777777" w:rsidR="00810337" w:rsidRPr="00CE4051" w:rsidRDefault="00CE4051" w:rsidP="00CE4051">
      <w:pPr>
        <w:rPr>
          <w:rFonts w:eastAsia="Times New Roman" w:cs="Times New Roman"/>
          <w:color w:val="000000"/>
          <w:lang w:eastAsia="en-GB"/>
        </w:rPr>
      </w:pPr>
      <w:r w:rsidRPr="00CE4051">
        <w:rPr>
          <w:rFonts w:eastAsia="Times New Roman" w:cs="Times New Roman"/>
          <w:color w:val="000000"/>
          <w:lang w:eastAsia="en-GB"/>
        </w:rPr>
        <w:t>Handle data in practical contexts.</w:t>
      </w:r>
    </w:p>
    <w:p w14:paraId="2EADD3C0" w14:textId="77777777" w:rsidR="00267DC2" w:rsidRDefault="00267DC2" w:rsidP="00267DC2">
      <w:pPr>
        <w:rPr>
          <w:b/>
        </w:rPr>
      </w:pPr>
      <w:r w:rsidRPr="001304D2">
        <w:rPr>
          <w:b/>
        </w:rPr>
        <w:t>Key Stage 2</w:t>
      </w:r>
    </w:p>
    <w:p w14:paraId="44684C5C" w14:textId="77777777" w:rsidR="00810337" w:rsidRPr="001304D2" w:rsidRDefault="00810337" w:rsidP="00810337">
      <w:pPr>
        <w:rPr>
          <w:b/>
        </w:rPr>
      </w:pPr>
      <w:r>
        <w:rPr>
          <w:b/>
        </w:rPr>
        <w:t>By the end of Year 6, children should be able to…</w:t>
      </w:r>
    </w:p>
    <w:p w14:paraId="60D422BC" w14:textId="77777777" w:rsidR="00CE4051" w:rsidRPr="00CE4051" w:rsidRDefault="00CE4051" w:rsidP="00CE4051">
      <w:pPr>
        <w:spacing w:before="100" w:beforeAutospacing="1" w:after="100" w:afterAutospacing="1" w:line="240" w:lineRule="auto"/>
        <w:rPr>
          <w:rFonts w:eastAsia="Times New Roman" w:cs="Times New Roman"/>
          <w:color w:val="000000"/>
          <w:lang w:eastAsia="en-GB"/>
        </w:rPr>
      </w:pPr>
      <w:r w:rsidRPr="00CE4051">
        <w:rPr>
          <w:rFonts w:eastAsia="Times New Roman" w:cs="Times New Roman"/>
          <w:color w:val="000000"/>
          <w:lang w:eastAsia="en-GB"/>
        </w:rPr>
        <w:t>• Count and calculate in increasingly complex contexts, including those t</w:t>
      </w:r>
      <w:r w:rsidR="007614F3">
        <w:rPr>
          <w:rFonts w:eastAsia="Times New Roman" w:cs="Times New Roman"/>
          <w:color w:val="000000"/>
          <w:lang w:eastAsia="en-GB"/>
        </w:rPr>
        <w:t>hat cannot be experienced first-</w:t>
      </w:r>
      <w:r w:rsidRPr="00CE4051">
        <w:rPr>
          <w:rFonts w:eastAsia="Times New Roman" w:cs="Times New Roman"/>
          <w:color w:val="000000"/>
          <w:lang w:eastAsia="en-GB"/>
        </w:rPr>
        <w:t>hand.</w:t>
      </w:r>
    </w:p>
    <w:p w14:paraId="4446AD72" w14:textId="77777777" w:rsidR="00CE4051" w:rsidRPr="00CE4051" w:rsidRDefault="00CE4051" w:rsidP="00CE4051">
      <w:pPr>
        <w:spacing w:before="100" w:beforeAutospacing="1" w:after="100" w:afterAutospacing="1" w:line="240" w:lineRule="auto"/>
        <w:rPr>
          <w:rFonts w:eastAsia="Times New Roman" w:cs="Times New Roman"/>
          <w:color w:val="000000"/>
          <w:lang w:eastAsia="en-GB"/>
        </w:rPr>
      </w:pPr>
      <w:r w:rsidRPr="00CE4051">
        <w:rPr>
          <w:rFonts w:eastAsia="Times New Roman" w:cs="Times New Roman"/>
          <w:color w:val="000000"/>
          <w:lang w:eastAsia="en-GB"/>
        </w:rPr>
        <w:t xml:space="preserve">• Rigorously apply mathematical knowledge across the curriculum, </w:t>
      </w:r>
      <w:proofErr w:type="gramStart"/>
      <w:r w:rsidRPr="00CE4051">
        <w:rPr>
          <w:rFonts w:eastAsia="Times New Roman" w:cs="Times New Roman"/>
          <w:color w:val="000000"/>
          <w:lang w:eastAsia="en-GB"/>
        </w:rPr>
        <w:t>in particular in</w:t>
      </w:r>
      <w:proofErr w:type="gramEnd"/>
      <w:r w:rsidRPr="00CE4051">
        <w:rPr>
          <w:rFonts w:eastAsia="Times New Roman" w:cs="Times New Roman"/>
          <w:color w:val="000000"/>
          <w:lang w:eastAsia="en-GB"/>
        </w:rPr>
        <w:t xml:space="preserve"> science, technology and computing.</w:t>
      </w:r>
    </w:p>
    <w:p w14:paraId="0F71074C" w14:textId="77777777" w:rsidR="00CE4051" w:rsidRPr="00CE4051" w:rsidRDefault="00CE4051" w:rsidP="00CE4051">
      <w:pPr>
        <w:spacing w:before="100" w:beforeAutospacing="1" w:after="100" w:afterAutospacing="1" w:line="240" w:lineRule="auto"/>
        <w:rPr>
          <w:rFonts w:eastAsia="Times New Roman" w:cs="Times New Roman"/>
          <w:color w:val="000000"/>
          <w:lang w:eastAsia="en-GB"/>
        </w:rPr>
      </w:pPr>
      <w:r w:rsidRPr="00CE4051">
        <w:rPr>
          <w:rFonts w:eastAsia="Times New Roman" w:cs="Times New Roman"/>
          <w:color w:val="000000"/>
          <w:lang w:eastAsia="en-GB"/>
        </w:rPr>
        <w:t>• Deepen conceptual understanding of mathematics by frequent repetition and extension of key concepts in a range of engaging and purposeful contexts.</w:t>
      </w:r>
    </w:p>
    <w:p w14:paraId="3E3487F8" w14:textId="77777777" w:rsidR="00CE4051" w:rsidRPr="00CE4051" w:rsidRDefault="00CE4051" w:rsidP="00CE4051">
      <w:pPr>
        <w:spacing w:before="100" w:beforeAutospacing="1" w:after="100" w:afterAutospacing="1" w:line="240" w:lineRule="auto"/>
        <w:rPr>
          <w:rFonts w:eastAsia="Times New Roman" w:cs="Times New Roman"/>
          <w:color w:val="000000"/>
          <w:lang w:eastAsia="en-GB"/>
        </w:rPr>
      </w:pPr>
      <w:r w:rsidRPr="00CE4051">
        <w:rPr>
          <w:rFonts w:eastAsia="Times New Roman" w:cs="Times New Roman"/>
          <w:color w:val="000000"/>
          <w:lang w:eastAsia="en-GB"/>
        </w:rPr>
        <w:t xml:space="preserve">• Explore numbers and place value </w:t>
      </w:r>
      <w:proofErr w:type="gramStart"/>
      <w:r w:rsidRPr="00CE4051">
        <w:rPr>
          <w:rFonts w:eastAsia="Times New Roman" w:cs="Times New Roman"/>
          <w:color w:val="000000"/>
          <w:lang w:eastAsia="en-GB"/>
        </w:rPr>
        <w:t>so as to</w:t>
      </w:r>
      <w:proofErr w:type="gramEnd"/>
      <w:r w:rsidRPr="00CE4051">
        <w:rPr>
          <w:rFonts w:eastAsia="Times New Roman" w:cs="Times New Roman"/>
          <w:color w:val="000000"/>
          <w:lang w:eastAsia="en-GB"/>
        </w:rPr>
        <w:t xml:space="preserve"> read and understand the value of all numbers.</w:t>
      </w:r>
    </w:p>
    <w:p w14:paraId="56F947DE" w14:textId="77777777" w:rsidR="00CE4051" w:rsidRPr="00CE4051" w:rsidRDefault="00CE4051" w:rsidP="00CE4051">
      <w:pPr>
        <w:spacing w:before="100" w:beforeAutospacing="1" w:after="100" w:afterAutospacing="1" w:line="240" w:lineRule="auto"/>
        <w:rPr>
          <w:rFonts w:eastAsia="Times New Roman" w:cs="Times New Roman"/>
          <w:color w:val="000000"/>
          <w:lang w:eastAsia="en-GB"/>
        </w:rPr>
      </w:pPr>
      <w:r w:rsidRPr="00CE4051">
        <w:rPr>
          <w:rFonts w:eastAsia="Times New Roman" w:cs="Times New Roman"/>
          <w:color w:val="000000"/>
          <w:lang w:eastAsia="en-GB"/>
        </w:rPr>
        <w:lastRenderedPageBreak/>
        <w:t>• Add and subtract using efficient mental and formal written methods.</w:t>
      </w:r>
    </w:p>
    <w:p w14:paraId="50703BEB" w14:textId="77777777" w:rsidR="00CE4051" w:rsidRPr="00CE4051" w:rsidRDefault="00CE4051" w:rsidP="00CE4051">
      <w:pPr>
        <w:spacing w:before="100" w:beforeAutospacing="1" w:after="100" w:afterAutospacing="1" w:line="240" w:lineRule="auto"/>
        <w:rPr>
          <w:rFonts w:eastAsia="Times New Roman" w:cs="Times New Roman"/>
          <w:color w:val="000000"/>
          <w:lang w:eastAsia="en-GB"/>
        </w:rPr>
      </w:pPr>
      <w:r w:rsidRPr="00CE4051">
        <w:rPr>
          <w:rFonts w:eastAsia="Times New Roman" w:cs="Times New Roman"/>
          <w:color w:val="000000"/>
          <w:lang w:eastAsia="en-GB"/>
        </w:rPr>
        <w:t>• Multiply and divide using efficient mental and formal written methods.</w:t>
      </w:r>
    </w:p>
    <w:p w14:paraId="39BC3666" w14:textId="77777777" w:rsidR="00CE4051" w:rsidRPr="00CE4051" w:rsidRDefault="00CE4051" w:rsidP="00CE4051">
      <w:pPr>
        <w:spacing w:before="100" w:beforeAutospacing="1" w:after="100" w:afterAutospacing="1" w:line="240" w:lineRule="auto"/>
        <w:rPr>
          <w:rFonts w:eastAsia="Times New Roman" w:cs="Times New Roman"/>
          <w:color w:val="000000"/>
          <w:lang w:eastAsia="en-GB"/>
        </w:rPr>
      </w:pPr>
      <w:r w:rsidRPr="00CE4051">
        <w:rPr>
          <w:rFonts w:eastAsia="Times New Roman" w:cs="Times New Roman"/>
          <w:color w:val="000000"/>
          <w:lang w:eastAsia="en-GB"/>
        </w:rPr>
        <w:t>• Use the properties of shapes and angles in increasingly complex and practical contexts, including in construction and engineering contexts.</w:t>
      </w:r>
    </w:p>
    <w:p w14:paraId="19F24319" w14:textId="77777777" w:rsidR="00CE4051" w:rsidRPr="00CE4051" w:rsidRDefault="00CE4051" w:rsidP="00CE4051">
      <w:pPr>
        <w:spacing w:before="100" w:beforeAutospacing="1" w:after="100" w:afterAutospacing="1" w:line="240" w:lineRule="auto"/>
        <w:rPr>
          <w:rFonts w:eastAsia="Times New Roman" w:cs="Times New Roman"/>
          <w:color w:val="000000"/>
          <w:lang w:eastAsia="en-GB"/>
        </w:rPr>
      </w:pPr>
      <w:r w:rsidRPr="00CE4051">
        <w:rPr>
          <w:rFonts w:eastAsia="Times New Roman" w:cs="Times New Roman"/>
          <w:color w:val="000000"/>
          <w:lang w:eastAsia="en-GB"/>
        </w:rPr>
        <w:t>• Describe position, direction and movement in increasingly precise ways.</w:t>
      </w:r>
    </w:p>
    <w:p w14:paraId="23256B86" w14:textId="77777777" w:rsidR="00CE4051" w:rsidRPr="00CE4051" w:rsidRDefault="00CE4051" w:rsidP="00CE4051">
      <w:pPr>
        <w:spacing w:before="100" w:beforeAutospacing="1" w:after="100" w:afterAutospacing="1" w:line="240" w:lineRule="auto"/>
        <w:rPr>
          <w:rFonts w:eastAsia="Times New Roman" w:cs="Times New Roman"/>
          <w:color w:val="000000"/>
          <w:lang w:eastAsia="en-GB"/>
        </w:rPr>
      </w:pPr>
      <w:r w:rsidRPr="00CE4051">
        <w:rPr>
          <w:rFonts w:eastAsia="Times New Roman" w:cs="Times New Roman"/>
          <w:color w:val="000000"/>
          <w:lang w:eastAsia="en-GB"/>
        </w:rPr>
        <w:t>• Use and apply measures to increasingly complex contexts.</w:t>
      </w:r>
    </w:p>
    <w:p w14:paraId="621F86CD" w14:textId="77777777" w:rsidR="00CE4051" w:rsidRPr="00CE4051" w:rsidRDefault="00CE4051" w:rsidP="00CE4051">
      <w:pPr>
        <w:spacing w:before="100" w:beforeAutospacing="1" w:after="100" w:afterAutospacing="1" w:line="240" w:lineRule="auto"/>
        <w:rPr>
          <w:rFonts w:eastAsia="Times New Roman" w:cs="Times New Roman"/>
          <w:color w:val="000000"/>
          <w:lang w:eastAsia="en-GB"/>
        </w:rPr>
      </w:pPr>
      <w:r w:rsidRPr="00CE4051">
        <w:rPr>
          <w:rFonts w:eastAsia="Times New Roman" w:cs="Times New Roman"/>
          <w:color w:val="000000"/>
          <w:lang w:eastAsia="en-GB"/>
        </w:rPr>
        <w:t>• Gather, organise and interrogate data.</w:t>
      </w:r>
    </w:p>
    <w:p w14:paraId="1E8F6944" w14:textId="77777777" w:rsidR="00CE4051" w:rsidRDefault="00CE4051" w:rsidP="00CE4051">
      <w:pPr>
        <w:spacing w:before="100" w:beforeAutospacing="1" w:after="100" w:afterAutospacing="1" w:line="240" w:lineRule="auto"/>
        <w:rPr>
          <w:rFonts w:eastAsia="Times New Roman" w:cs="Times New Roman"/>
          <w:color w:val="000000"/>
          <w:lang w:eastAsia="en-GB"/>
        </w:rPr>
      </w:pPr>
      <w:r w:rsidRPr="00CE4051">
        <w:rPr>
          <w:rFonts w:eastAsia="Times New Roman" w:cs="Times New Roman"/>
          <w:color w:val="000000"/>
          <w:lang w:eastAsia="en-GB"/>
        </w:rPr>
        <w:t>• Understand the practical value of using algebra.</w:t>
      </w:r>
    </w:p>
    <w:p w14:paraId="60061E4C" w14:textId="77777777" w:rsidR="00FD123B" w:rsidRDefault="00FD123B" w:rsidP="00CE4051">
      <w:pPr>
        <w:spacing w:before="100" w:beforeAutospacing="1" w:after="100" w:afterAutospacing="1" w:line="240" w:lineRule="auto"/>
        <w:rPr>
          <w:rFonts w:eastAsia="Times New Roman" w:cs="Times New Roman"/>
          <w:color w:val="000000"/>
          <w:lang w:eastAsia="en-GB"/>
        </w:rPr>
      </w:pPr>
    </w:p>
    <w:p w14:paraId="622D79E5" w14:textId="77777777" w:rsidR="00FD123B" w:rsidRDefault="00FD123B" w:rsidP="00FD123B">
      <w:pPr>
        <w:rPr>
          <w:b/>
          <w:sz w:val="32"/>
          <w:szCs w:val="32"/>
        </w:rPr>
      </w:pPr>
      <w:r w:rsidRPr="00FD123B">
        <w:rPr>
          <w:b/>
          <w:sz w:val="32"/>
          <w:szCs w:val="32"/>
        </w:rPr>
        <w:t>What do we do for children who are not reaching the expected standard?</w:t>
      </w:r>
    </w:p>
    <w:p w14:paraId="6FA4A0EC" w14:textId="4BA92A74" w:rsidR="00FD123B" w:rsidRDefault="00FD123B" w:rsidP="00FD123B">
      <w:r>
        <w:t xml:space="preserve">We have an extensive range of interventions that are used for any children who have not yet reached the expected standard or who are not making expected progress. </w:t>
      </w:r>
      <w:r w:rsidR="009A53F6">
        <w:t xml:space="preserve">Pupil progress is also discussed with HT and DHT in Pupil Progress Meetings, after each round of formal assessments (once per term). </w:t>
      </w:r>
      <w:r>
        <w:t>This could be a same day intervention for any child who has not met that day’s Learning Objective or could be a more formal intervention</w:t>
      </w:r>
    </w:p>
    <w:p w14:paraId="59059EA4" w14:textId="77777777" w:rsidR="00FD123B" w:rsidRDefault="00FD123B" w:rsidP="00FD123B">
      <w:r>
        <w:t>Each year group has one Intervention LSA who spends afternoons in that year group.</w:t>
      </w:r>
    </w:p>
    <w:p w14:paraId="7C277033" w14:textId="77777777" w:rsidR="00FD123B" w:rsidRDefault="00FD123B" w:rsidP="00FD123B">
      <w:r>
        <w:t>Typical interventions might be:</w:t>
      </w:r>
    </w:p>
    <w:p w14:paraId="116CCAD9" w14:textId="77777777" w:rsidR="00FD123B" w:rsidRDefault="00FD123B" w:rsidP="00FD123B">
      <w:pPr>
        <w:pStyle w:val="ListParagraph"/>
        <w:numPr>
          <w:ilvl w:val="0"/>
          <w:numId w:val="23"/>
        </w:numPr>
      </w:pPr>
      <w:r>
        <w:t>Power of 1</w:t>
      </w:r>
    </w:p>
    <w:p w14:paraId="69C7923F" w14:textId="77777777" w:rsidR="00FD123B" w:rsidRDefault="00FD123B" w:rsidP="00FD123B">
      <w:pPr>
        <w:pStyle w:val="ListParagraph"/>
        <w:numPr>
          <w:ilvl w:val="0"/>
          <w:numId w:val="23"/>
        </w:numPr>
      </w:pPr>
      <w:r>
        <w:t>Power of 2</w:t>
      </w:r>
    </w:p>
    <w:p w14:paraId="318005BE" w14:textId="16C34E87" w:rsidR="3AD93054" w:rsidRDefault="3AD93054" w:rsidP="2608072E">
      <w:pPr>
        <w:pStyle w:val="ListParagraph"/>
        <w:numPr>
          <w:ilvl w:val="0"/>
          <w:numId w:val="23"/>
        </w:numPr>
      </w:pPr>
      <w:r>
        <w:t>Number Stacks</w:t>
      </w:r>
    </w:p>
    <w:p w14:paraId="72F416A1" w14:textId="77777777" w:rsidR="00FD123B" w:rsidRDefault="00FD123B" w:rsidP="00FD123B">
      <w:pPr>
        <w:pStyle w:val="ListParagraph"/>
        <w:numPr>
          <w:ilvl w:val="0"/>
          <w:numId w:val="23"/>
        </w:numPr>
      </w:pPr>
      <w:r>
        <w:t>Catch Up Numeracy</w:t>
      </w:r>
    </w:p>
    <w:p w14:paraId="6CD07E17" w14:textId="2F9510AC" w:rsidR="00FD123B" w:rsidRDefault="00FD123B" w:rsidP="00FD123B">
      <w:pPr>
        <w:pStyle w:val="ListParagraph"/>
        <w:numPr>
          <w:ilvl w:val="0"/>
          <w:numId w:val="23"/>
        </w:numPr>
      </w:pPr>
      <w:r>
        <w:t>Buddying for Times Tables</w:t>
      </w:r>
    </w:p>
    <w:p w14:paraId="138AD513" w14:textId="0F9928A9" w:rsidR="00FD123B" w:rsidRDefault="129532FB" w:rsidP="00FD123B">
      <w:pPr>
        <w:pStyle w:val="ListParagraph"/>
        <w:numPr>
          <w:ilvl w:val="0"/>
          <w:numId w:val="23"/>
        </w:numPr>
      </w:pPr>
      <w:r>
        <w:t>Times Tables Rockstars</w:t>
      </w:r>
    </w:p>
    <w:p w14:paraId="4F5413D7" w14:textId="6263F311" w:rsidR="00FD123B" w:rsidRDefault="35353E4D" w:rsidP="00FD123B">
      <w:pPr>
        <w:pStyle w:val="ListParagraph"/>
        <w:numPr>
          <w:ilvl w:val="0"/>
          <w:numId w:val="23"/>
        </w:numPr>
      </w:pPr>
      <w:r>
        <w:t>Lesson dependent</w:t>
      </w:r>
      <w:r w:rsidR="00FD123B">
        <w:t xml:space="preserve"> interventions with LSA – teacher initiates the focus</w:t>
      </w:r>
      <w:r w:rsidR="0095210C">
        <w:t xml:space="preserve"> from the morning’s lesson</w:t>
      </w:r>
      <w:r w:rsidR="00FD123B">
        <w:t>.</w:t>
      </w:r>
    </w:p>
    <w:p w14:paraId="52BA892A" w14:textId="77777777" w:rsidR="00FD123B" w:rsidRDefault="00FD123B" w:rsidP="2608072E">
      <w:pPr>
        <w:pStyle w:val="ListParagraph"/>
        <w:numPr>
          <w:ilvl w:val="0"/>
          <w:numId w:val="23"/>
        </w:numPr>
      </w:pPr>
      <w:r>
        <w:t>Teacher led focus groups</w:t>
      </w:r>
    </w:p>
    <w:p w14:paraId="0053E9A9" w14:textId="6E689987" w:rsidR="00FD123B" w:rsidRDefault="00FD123B" w:rsidP="44E14F89">
      <w:pPr>
        <w:pStyle w:val="ListParagraph"/>
        <w:numPr>
          <w:ilvl w:val="0"/>
          <w:numId w:val="23"/>
        </w:numPr>
      </w:pPr>
      <w:r>
        <w:t xml:space="preserve">Pupil Premium </w:t>
      </w:r>
      <w:r w:rsidR="29CFB00E">
        <w:t>time with Class Teacher</w:t>
      </w:r>
    </w:p>
    <w:p w14:paraId="3EE4F387" w14:textId="77777777" w:rsidR="00267DC2" w:rsidRPr="007614F3" w:rsidRDefault="009A53F6" w:rsidP="00267DC2">
      <w:pPr>
        <w:rPr>
          <w:b/>
          <w:sz w:val="28"/>
        </w:rPr>
      </w:pPr>
      <w:r>
        <w:rPr>
          <w:b/>
          <w:sz w:val="28"/>
        </w:rPr>
        <w:t>M</w:t>
      </w:r>
      <w:r w:rsidR="00CE4051" w:rsidRPr="007614F3">
        <w:rPr>
          <w:b/>
          <w:sz w:val="28"/>
        </w:rPr>
        <w:t>aths</w:t>
      </w:r>
      <w:r w:rsidR="007614F3">
        <w:rPr>
          <w:b/>
          <w:sz w:val="28"/>
        </w:rPr>
        <w:t xml:space="preserve"> Curriculum P</w:t>
      </w:r>
      <w:r w:rsidR="00267DC2" w:rsidRPr="007614F3">
        <w:rPr>
          <w:b/>
          <w:sz w:val="28"/>
        </w:rPr>
        <w:t>lanning</w:t>
      </w:r>
    </w:p>
    <w:p w14:paraId="6372ECBD" w14:textId="77777777" w:rsidR="00267DC2" w:rsidRPr="001304D2" w:rsidRDefault="00267DC2" w:rsidP="00267DC2">
      <w:r w:rsidRPr="001304D2">
        <w:rPr>
          <w:rFonts w:ascii="Symbol" w:eastAsia="Symbol" w:hAnsi="Symbol" w:cs="Symbol"/>
        </w:rPr>
        <w:t>·</w:t>
      </w:r>
      <w:r w:rsidRPr="001304D2">
        <w:t xml:space="preserve"> Our teaching is based on current National Curriculum Programmes of Study</w:t>
      </w:r>
      <w:r w:rsidR="005C5B8F">
        <w:t xml:space="preserve"> and the Chris Quigley Essentials program. It</w:t>
      </w:r>
      <w:r w:rsidRPr="001304D2">
        <w:t xml:space="preserve"> is implemented through a cross-curricular themed approach</w:t>
      </w:r>
      <w:r w:rsidR="00CE4051">
        <w:t xml:space="preserve"> (where possible)</w:t>
      </w:r>
      <w:r w:rsidRPr="001304D2">
        <w:t>.  In the foundatio</w:t>
      </w:r>
      <w:r w:rsidR="00CE4051">
        <w:t xml:space="preserve">n stage, we follow the </w:t>
      </w:r>
      <w:proofErr w:type="gramStart"/>
      <w:r w:rsidR="00CE4051">
        <w:t>Mathematics</w:t>
      </w:r>
      <w:proofErr w:type="gramEnd"/>
      <w:r w:rsidR="00CE4051">
        <w:t xml:space="preserve"> </w:t>
      </w:r>
      <w:r w:rsidRPr="001304D2">
        <w:t>area of learning from the Early Years Foundation Stage</w:t>
      </w:r>
      <w:r w:rsidR="0095210C">
        <w:t xml:space="preserve"> Framework</w:t>
      </w:r>
      <w:r w:rsidRPr="001304D2">
        <w:t xml:space="preserve">. </w:t>
      </w:r>
    </w:p>
    <w:p w14:paraId="679203DB" w14:textId="77777777" w:rsidR="00267DC2" w:rsidRPr="001304D2" w:rsidRDefault="00267DC2" w:rsidP="00267DC2">
      <w:r w:rsidRPr="001304D2">
        <w:rPr>
          <w:rFonts w:ascii="Symbol" w:eastAsia="Symbol" w:hAnsi="Symbol" w:cs="Symbol"/>
        </w:rPr>
        <w:t>·</w:t>
      </w:r>
      <w:r w:rsidRPr="001304D2">
        <w:t xml:space="preserve"> Themes are included in the </w:t>
      </w:r>
      <w:proofErr w:type="gramStart"/>
      <w:r w:rsidRPr="001304D2">
        <w:t>long term</w:t>
      </w:r>
      <w:proofErr w:type="gramEnd"/>
      <w:r w:rsidRPr="001304D2">
        <w:t xml:space="preserve"> planning for each year group. </w:t>
      </w:r>
    </w:p>
    <w:p w14:paraId="31F25077" w14:textId="77777777" w:rsidR="00267DC2" w:rsidRPr="001304D2" w:rsidRDefault="00267DC2" w:rsidP="00267DC2">
      <w:r w:rsidRPr="001304D2">
        <w:rPr>
          <w:rFonts w:ascii="Symbol" w:eastAsia="Symbol" w:hAnsi="Symbol" w:cs="Symbol"/>
        </w:rPr>
        <w:lastRenderedPageBreak/>
        <w:t>·</w:t>
      </w:r>
      <w:r w:rsidRPr="001304D2">
        <w:t xml:space="preserve"> Teachers are expected to complete </w:t>
      </w:r>
      <w:r w:rsidR="0095210C">
        <w:t>knowledge organisers</w:t>
      </w:r>
      <w:r w:rsidRPr="001304D2">
        <w:t xml:space="preserve"> which outlines key aspects of learning. </w:t>
      </w:r>
    </w:p>
    <w:p w14:paraId="08152C5F" w14:textId="77777777" w:rsidR="00267DC2" w:rsidRPr="001304D2" w:rsidRDefault="00267DC2" w:rsidP="00267DC2">
      <w:r w:rsidRPr="001304D2">
        <w:rPr>
          <w:rFonts w:ascii="Symbol" w:eastAsia="Symbol" w:hAnsi="Symbol" w:cs="Symbol"/>
        </w:rPr>
        <w:t>·</w:t>
      </w:r>
      <w:r w:rsidR="00CE4051">
        <w:t xml:space="preserve"> Medium term plans are</w:t>
      </w:r>
      <w:r w:rsidRPr="001304D2">
        <w:t xml:space="preserve"> subject specific, or may be more cross curricular</w:t>
      </w:r>
      <w:r w:rsidR="00CE4051">
        <w:t>, where possible.</w:t>
      </w:r>
    </w:p>
    <w:p w14:paraId="44EAFD9C" w14:textId="77777777" w:rsidR="00CE4051" w:rsidRDefault="00CE4051" w:rsidP="44E14F89">
      <w:pPr>
        <w:rPr>
          <w:sz w:val="28"/>
          <w:szCs w:val="28"/>
          <w:u w:val="single"/>
        </w:rPr>
      </w:pPr>
    </w:p>
    <w:p w14:paraId="3121F7F1" w14:textId="2FEDB3C7" w:rsidR="44E14F89" w:rsidRDefault="44E14F89" w:rsidP="44E14F89">
      <w:pPr>
        <w:rPr>
          <w:sz w:val="28"/>
          <w:szCs w:val="28"/>
          <w:u w:val="single"/>
        </w:rPr>
      </w:pPr>
    </w:p>
    <w:p w14:paraId="11697E25" w14:textId="23DD6567" w:rsidR="44E14F89" w:rsidRDefault="44E14F89" w:rsidP="44E14F89">
      <w:pPr>
        <w:rPr>
          <w:b/>
          <w:bCs/>
          <w:sz w:val="32"/>
          <w:szCs w:val="32"/>
        </w:rPr>
      </w:pPr>
    </w:p>
    <w:p w14:paraId="1DC32AB8" w14:textId="77777777" w:rsidR="00267DC2" w:rsidRPr="007614F3" w:rsidRDefault="00267DC2" w:rsidP="00267DC2">
      <w:pPr>
        <w:rPr>
          <w:b/>
          <w:sz w:val="32"/>
          <w:szCs w:val="32"/>
        </w:rPr>
      </w:pPr>
      <w:r w:rsidRPr="007614F3">
        <w:rPr>
          <w:b/>
          <w:sz w:val="32"/>
          <w:szCs w:val="32"/>
        </w:rPr>
        <w:t>Assessment and Recording</w:t>
      </w:r>
    </w:p>
    <w:p w14:paraId="76A268C8" w14:textId="77777777" w:rsidR="00267DC2" w:rsidRPr="00FF6816" w:rsidRDefault="00267DC2" w:rsidP="00267DC2">
      <w:r w:rsidRPr="00FF6816">
        <w:t xml:space="preserve">Staff are expected to gather evidence of what individual pupils know, </w:t>
      </w:r>
      <w:r w:rsidR="00A62408">
        <w:t>understand and can do in maths</w:t>
      </w:r>
      <w:r w:rsidRPr="00FF6816">
        <w:t xml:space="preserve"> by observing them at work, listening to and discussing with them, and evaluating any work they produce.</w:t>
      </w:r>
    </w:p>
    <w:p w14:paraId="3C3667B5" w14:textId="77777777" w:rsidR="00A62408" w:rsidRDefault="00267DC2" w:rsidP="00267DC2">
      <w:r w:rsidRPr="00FF6816">
        <w:t xml:space="preserve"> </w:t>
      </w:r>
      <w:r w:rsidRPr="00FF6816">
        <w:rPr>
          <w:rFonts w:ascii="Symbol" w:eastAsia="Symbol" w:hAnsi="Symbol" w:cs="Symbol"/>
        </w:rPr>
        <w:t>·</w:t>
      </w:r>
      <w:r w:rsidR="00A62408">
        <w:t xml:space="preserve"> Maths</w:t>
      </w:r>
      <w:r w:rsidRPr="00FF6816">
        <w:t xml:space="preserve"> is assessed at the end of a unit, u</w:t>
      </w:r>
      <w:r w:rsidR="005C5B8F" w:rsidRPr="00FF6816">
        <w:t xml:space="preserve">sually </w:t>
      </w:r>
      <w:r w:rsidR="0095210C">
        <w:t>three times</w:t>
      </w:r>
      <w:r w:rsidR="00A62408">
        <w:t xml:space="preserve"> a year, using:</w:t>
      </w:r>
    </w:p>
    <w:p w14:paraId="69394B71" w14:textId="77777777" w:rsidR="00A62408" w:rsidRDefault="00A62408" w:rsidP="00267DC2">
      <w:r>
        <w:t>The Early Years Outcomes (EYFS)</w:t>
      </w:r>
    </w:p>
    <w:p w14:paraId="7AC178CE" w14:textId="77777777" w:rsidR="00A62408" w:rsidRDefault="00A62408" w:rsidP="00267DC2">
      <w:r>
        <w:t>The Statutory Framework (Y2 and Y6)</w:t>
      </w:r>
    </w:p>
    <w:p w14:paraId="703E2745" w14:textId="77777777" w:rsidR="0095210C" w:rsidRDefault="0095210C" w:rsidP="00267DC2">
      <w:r>
        <w:t xml:space="preserve">Rising Stars testing and </w:t>
      </w:r>
      <w:r w:rsidR="00A62408">
        <w:t xml:space="preserve">Progress Tests in Maths </w:t>
      </w:r>
      <w:r>
        <w:t>at the end of the academic year.</w:t>
      </w:r>
    </w:p>
    <w:p w14:paraId="4AADB16B" w14:textId="77777777" w:rsidR="00267DC2" w:rsidRPr="00FF6816" w:rsidRDefault="00267DC2" w:rsidP="00267DC2">
      <w:r w:rsidRPr="00FF6816">
        <w:rPr>
          <w:rFonts w:ascii="Symbol" w:eastAsia="Symbol" w:hAnsi="Symbol" w:cs="Symbol"/>
        </w:rPr>
        <w:t>·</w:t>
      </w:r>
      <w:r w:rsidR="00A62408">
        <w:t xml:space="preserve"> The maths</w:t>
      </w:r>
      <w:r w:rsidRPr="00FF6816">
        <w:t xml:space="preserve"> s</w:t>
      </w:r>
      <w:r w:rsidR="00FF6816" w:rsidRPr="00FF6816">
        <w:t>ubject</w:t>
      </w:r>
      <w:r w:rsidR="00A62408">
        <w:t xml:space="preserve"> leader analyses </w:t>
      </w:r>
      <w:r w:rsidR="0095210C">
        <w:t>this data</w:t>
      </w:r>
      <w:r w:rsidRPr="00FF6816">
        <w:t xml:space="preserve">. </w:t>
      </w:r>
    </w:p>
    <w:p w14:paraId="141DFDDF" w14:textId="77777777" w:rsidR="0095210C" w:rsidRDefault="00267DC2" w:rsidP="0095210C">
      <w:r w:rsidRPr="44E14F89">
        <w:rPr>
          <w:rFonts w:ascii="Symbol" w:eastAsia="Symbol" w:hAnsi="Symbol" w:cs="Symbol"/>
        </w:rPr>
        <w:t>·</w:t>
      </w:r>
      <w:r>
        <w:t xml:space="preserve"> All work should be marked following the school</w:t>
      </w:r>
      <w:r w:rsidR="0060166B">
        <w:t>’</w:t>
      </w:r>
      <w:r>
        <w:t>s marking policy and subsequent lessons adapted as necessary.</w:t>
      </w:r>
    </w:p>
    <w:p w14:paraId="4B94D5A5" w14:textId="77777777" w:rsidR="00267DC2" w:rsidRPr="001304D2" w:rsidRDefault="00267DC2" w:rsidP="00267DC2"/>
    <w:p w14:paraId="4A5278C6" w14:textId="77777777" w:rsidR="00267DC2" w:rsidRPr="007614F3" w:rsidRDefault="00267DC2" w:rsidP="00267DC2">
      <w:pPr>
        <w:rPr>
          <w:b/>
          <w:sz w:val="32"/>
          <w:szCs w:val="32"/>
        </w:rPr>
      </w:pPr>
      <w:r w:rsidRPr="007614F3">
        <w:rPr>
          <w:b/>
          <w:sz w:val="32"/>
          <w:szCs w:val="32"/>
        </w:rPr>
        <w:t>Roles and Responsibilities</w:t>
      </w:r>
    </w:p>
    <w:p w14:paraId="703CC95A" w14:textId="5527E53D" w:rsidR="00267DC2" w:rsidRPr="001304D2" w:rsidRDefault="00267DC2" w:rsidP="00267DC2">
      <w:r>
        <w:t>T</w:t>
      </w:r>
      <w:r w:rsidR="00A62408">
        <w:t>he subject is led by the maths</w:t>
      </w:r>
      <w:r>
        <w:t xml:space="preserve"> subject lead</w:t>
      </w:r>
      <w:r w:rsidR="3A018FB6">
        <w:t xml:space="preserve">, </w:t>
      </w:r>
      <w:r>
        <w:t>working closely</w:t>
      </w:r>
      <w:r w:rsidR="00FF6816">
        <w:t xml:space="preserve"> wit</w:t>
      </w:r>
      <w:r w:rsidR="00A62408">
        <w:t>h</w:t>
      </w:r>
      <w:r w:rsidR="4232F41B">
        <w:t>in</w:t>
      </w:r>
      <w:r w:rsidR="00A62408">
        <w:t xml:space="preserve"> the STEM</w:t>
      </w:r>
      <w:r w:rsidR="00FF6816">
        <w:t xml:space="preserve"> working party and</w:t>
      </w:r>
      <w:r>
        <w:t xml:space="preserve"> with class </w:t>
      </w:r>
      <w:r w:rsidR="00FF6816">
        <w:t>teachers.</w:t>
      </w:r>
      <w:r>
        <w:t xml:space="preserve"> Throughout the year, time is set aside to review standards and monitor curriculum provision and ensure resources are up to date.</w:t>
      </w:r>
    </w:p>
    <w:p w14:paraId="78FAF753" w14:textId="77777777" w:rsidR="00267DC2" w:rsidRPr="007614F3" w:rsidRDefault="00267DC2" w:rsidP="00267DC2">
      <w:pPr>
        <w:rPr>
          <w:b/>
          <w:sz w:val="32"/>
          <w:szCs w:val="32"/>
        </w:rPr>
      </w:pPr>
      <w:r w:rsidRPr="007614F3">
        <w:rPr>
          <w:b/>
          <w:sz w:val="32"/>
          <w:szCs w:val="32"/>
        </w:rPr>
        <w:t>Monitoring</w:t>
      </w:r>
    </w:p>
    <w:p w14:paraId="6C7E58F1" w14:textId="77777777" w:rsidR="00267DC2" w:rsidRPr="001304D2" w:rsidRDefault="00267DC2" w:rsidP="00267DC2">
      <w:r w:rsidRPr="001304D2">
        <w:t>Monitorin</w:t>
      </w:r>
      <w:r w:rsidR="00A62408">
        <w:t>g takes place regularly through:</w:t>
      </w:r>
    </w:p>
    <w:p w14:paraId="30FB503B" w14:textId="77777777" w:rsidR="00267DC2" w:rsidRPr="001304D2" w:rsidRDefault="00A62408" w:rsidP="00267DC2">
      <w:pPr>
        <w:pStyle w:val="ListParagraph"/>
        <w:numPr>
          <w:ilvl w:val="0"/>
          <w:numId w:val="3"/>
        </w:numPr>
        <w:spacing w:after="200" w:line="276" w:lineRule="auto"/>
      </w:pPr>
      <w:r>
        <w:t>pupil</w:t>
      </w:r>
      <w:r w:rsidR="00267DC2">
        <w:t xml:space="preserve"> perception questionnaires</w:t>
      </w:r>
    </w:p>
    <w:p w14:paraId="63D959D9" w14:textId="4AF9C8DD" w:rsidR="2DA75992" w:rsidRDefault="2DA75992" w:rsidP="44E14F89">
      <w:pPr>
        <w:pStyle w:val="ListParagraph"/>
        <w:numPr>
          <w:ilvl w:val="0"/>
          <w:numId w:val="3"/>
        </w:numPr>
        <w:spacing w:after="200" w:line="276" w:lineRule="auto"/>
      </w:pPr>
      <w:r>
        <w:t xml:space="preserve">Book looks and checking against the </w:t>
      </w:r>
      <w:proofErr w:type="gramStart"/>
      <w:r>
        <w:t>medium term</w:t>
      </w:r>
      <w:proofErr w:type="gramEnd"/>
      <w:r>
        <w:t xml:space="preserve"> plans</w:t>
      </w:r>
      <w:r w:rsidR="5F7E0D3D">
        <w:t>:</w:t>
      </w:r>
    </w:p>
    <w:p w14:paraId="6794DAAE" w14:textId="2F6F8BE9" w:rsidR="5F7E0D3D" w:rsidRDefault="5F7E0D3D" w:rsidP="2608072E">
      <w:pPr>
        <w:spacing w:before="240" w:after="240"/>
        <w:rPr>
          <w:rFonts w:eastAsiaTheme="minorEastAsia"/>
          <w:color w:val="000000" w:themeColor="text1"/>
        </w:rPr>
      </w:pPr>
      <w:r w:rsidRPr="2608072E">
        <w:rPr>
          <w:rFonts w:eastAsiaTheme="minorEastAsia"/>
          <w:color w:val="000000" w:themeColor="text1"/>
        </w:rPr>
        <w:t>I would expect to see:</w:t>
      </w:r>
    </w:p>
    <w:p w14:paraId="29D0BBF5" w14:textId="33AB97C0" w:rsidR="5F7E0D3D" w:rsidRDefault="5F7E0D3D" w:rsidP="2608072E">
      <w:pPr>
        <w:spacing w:before="240" w:after="240"/>
        <w:rPr>
          <w:rFonts w:eastAsiaTheme="minorEastAsia"/>
          <w:color w:val="000000" w:themeColor="text1"/>
        </w:rPr>
      </w:pPr>
      <w:r w:rsidRPr="2608072E">
        <w:rPr>
          <w:rFonts w:eastAsiaTheme="minorEastAsia"/>
          <w:color w:val="000000" w:themeColor="text1"/>
        </w:rPr>
        <w:t>scaffolds gradually reduced</w:t>
      </w:r>
    </w:p>
    <w:p w14:paraId="6B670D3B" w14:textId="4783ED55" w:rsidR="5F7E0D3D" w:rsidRDefault="5F7E0D3D" w:rsidP="2608072E">
      <w:pPr>
        <w:spacing w:before="240" w:after="240"/>
        <w:rPr>
          <w:rFonts w:eastAsiaTheme="minorEastAsia"/>
          <w:color w:val="000000" w:themeColor="text1"/>
        </w:rPr>
      </w:pPr>
      <w:r w:rsidRPr="2608072E">
        <w:rPr>
          <w:rFonts w:eastAsiaTheme="minorEastAsia"/>
          <w:color w:val="000000" w:themeColor="text1"/>
        </w:rPr>
        <w:t>evidence of progression</w:t>
      </w:r>
    </w:p>
    <w:p w14:paraId="01FDF936" w14:textId="5EC6E748" w:rsidR="5F7E0D3D" w:rsidRDefault="5F7E0D3D" w:rsidP="2608072E">
      <w:pPr>
        <w:spacing w:before="240" w:after="240"/>
        <w:rPr>
          <w:rFonts w:eastAsiaTheme="minorEastAsia"/>
          <w:color w:val="000000" w:themeColor="text1"/>
        </w:rPr>
      </w:pPr>
      <w:r w:rsidRPr="2608072E">
        <w:rPr>
          <w:rFonts w:eastAsiaTheme="minorEastAsia"/>
          <w:color w:val="000000" w:themeColor="text1"/>
        </w:rPr>
        <w:t>SEND pupils accessing the same curriculum</w:t>
      </w:r>
    </w:p>
    <w:p w14:paraId="73D86EAE" w14:textId="7DE41906" w:rsidR="5F7E0D3D" w:rsidRDefault="5F7E0D3D" w:rsidP="2608072E">
      <w:pPr>
        <w:spacing w:before="240" w:after="240"/>
        <w:rPr>
          <w:rFonts w:eastAsiaTheme="minorEastAsia"/>
          <w:color w:val="000000" w:themeColor="text1"/>
        </w:rPr>
      </w:pPr>
      <w:r w:rsidRPr="2608072E">
        <w:rPr>
          <w:rFonts w:eastAsiaTheme="minorEastAsia"/>
          <w:color w:val="000000" w:themeColor="text1"/>
        </w:rPr>
        <w:t>varied recording methods, where needed</w:t>
      </w:r>
    </w:p>
    <w:p w14:paraId="7AB642FD" w14:textId="1A95A430" w:rsidR="44E14F89" w:rsidRDefault="44E14F89" w:rsidP="44E14F89">
      <w:pPr>
        <w:pStyle w:val="ListParagraph"/>
        <w:spacing w:after="200" w:line="276" w:lineRule="auto"/>
        <w:ind w:left="770" w:hanging="360"/>
      </w:pPr>
    </w:p>
    <w:p w14:paraId="4CFC0F52" w14:textId="271DA820" w:rsidR="76C4D757" w:rsidRDefault="76C4D757" w:rsidP="2608072E">
      <w:pPr>
        <w:pStyle w:val="ListParagraph"/>
        <w:numPr>
          <w:ilvl w:val="0"/>
          <w:numId w:val="3"/>
        </w:numPr>
        <w:spacing w:after="200" w:line="276" w:lineRule="auto"/>
      </w:pPr>
      <w:r>
        <w:t>Phase Leaders conduct pentagulation monitoring</w:t>
      </w:r>
    </w:p>
    <w:p w14:paraId="2FE0E88F" w14:textId="035335D6" w:rsidR="61870E9D" w:rsidRDefault="61870E9D" w:rsidP="44E14F89">
      <w:pPr>
        <w:spacing w:after="200" w:line="276" w:lineRule="auto"/>
      </w:pPr>
      <w:r>
        <w:t>Updated March 2026, Aileen Holland</w:t>
      </w:r>
    </w:p>
    <w:sectPr w:rsidR="61870E9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06C07" w14:textId="77777777" w:rsidR="005D1B14" w:rsidRDefault="005D1B14" w:rsidP="00A51B33">
      <w:pPr>
        <w:spacing w:after="0" w:line="240" w:lineRule="auto"/>
      </w:pPr>
      <w:r>
        <w:separator/>
      </w:r>
    </w:p>
  </w:endnote>
  <w:endnote w:type="continuationSeparator" w:id="0">
    <w:p w14:paraId="7D5209D4" w14:textId="77777777" w:rsidR="005D1B14" w:rsidRDefault="005D1B14" w:rsidP="00A51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4E14F89" w14:paraId="183FD563" w14:textId="77777777" w:rsidTr="44E14F89">
      <w:trPr>
        <w:trHeight w:val="300"/>
      </w:trPr>
      <w:tc>
        <w:tcPr>
          <w:tcW w:w="3005" w:type="dxa"/>
        </w:tcPr>
        <w:p w14:paraId="66E43398" w14:textId="46F3EBF0" w:rsidR="44E14F89" w:rsidRDefault="44E14F89" w:rsidP="44E14F89">
          <w:pPr>
            <w:pStyle w:val="Header"/>
            <w:ind w:left="-115"/>
          </w:pPr>
        </w:p>
      </w:tc>
      <w:tc>
        <w:tcPr>
          <w:tcW w:w="3005" w:type="dxa"/>
        </w:tcPr>
        <w:p w14:paraId="1D3CF17E" w14:textId="5B2B13B6" w:rsidR="44E14F89" w:rsidRDefault="44E14F89" w:rsidP="44E14F89">
          <w:pPr>
            <w:pStyle w:val="Header"/>
            <w:jc w:val="center"/>
          </w:pPr>
        </w:p>
      </w:tc>
      <w:tc>
        <w:tcPr>
          <w:tcW w:w="3005" w:type="dxa"/>
        </w:tcPr>
        <w:p w14:paraId="0ED18223" w14:textId="50DA5711" w:rsidR="44E14F89" w:rsidRDefault="44E14F89" w:rsidP="44E14F89">
          <w:pPr>
            <w:pStyle w:val="Header"/>
            <w:ind w:right="-115"/>
            <w:jc w:val="right"/>
          </w:pPr>
        </w:p>
      </w:tc>
    </w:tr>
  </w:tbl>
  <w:p w14:paraId="4C5BEB5B" w14:textId="5F3DA0FC" w:rsidR="44E14F89" w:rsidRDefault="44E14F89" w:rsidP="44E14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C8ED4" w14:textId="77777777" w:rsidR="005D1B14" w:rsidRDefault="005D1B14" w:rsidP="00A51B33">
      <w:pPr>
        <w:spacing w:after="0" w:line="240" w:lineRule="auto"/>
      </w:pPr>
      <w:r>
        <w:separator/>
      </w:r>
    </w:p>
  </w:footnote>
  <w:footnote w:type="continuationSeparator" w:id="0">
    <w:p w14:paraId="11B225C1" w14:textId="77777777" w:rsidR="005D1B14" w:rsidRDefault="005D1B14" w:rsidP="00A51B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50DA6" w14:textId="4F375CD2" w:rsidR="007614F3" w:rsidRDefault="007614F3">
    <w:pPr>
      <w:pStyle w:val="Header"/>
      <w:rPr>
        <w:sz w:val="32"/>
        <w:szCs w:val="32"/>
      </w:rPr>
    </w:pPr>
    <w:r>
      <w:rPr>
        <w:noProof/>
        <w:lang w:eastAsia="en-GB"/>
      </w:rPr>
      <w:drawing>
        <wp:anchor distT="0" distB="0" distL="114300" distR="114300" simplePos="0" relativeHeight="251658240" behindDoc="0" locked="0" layoutInCell="1" allowOverlap="1" wp14:anchorId="45B89074" wp14:editId="548A7AF8">
          <wp:simplePos x="0" y="0"/>
          <wp:positionH relativeFrom="column">
            <wp:posOffset>5038725</wp:posOffset>
          </wp:positionH>
          <wp:positionV relativeFrom="paragraph">
            <wp:posOffset>-372745</wp:posOffset>
          </wp:positionV>
          <wp:extent cx="923925" cy="8667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866775"/>
                  </a:xfrm>
                  <a:prstGeom prst="rect">
                    <a:avLst/>
                  </a:prstGeom>
                  <a:noFill/>
                </pic:spPr>
              </pic:pic>
            </a:graphicData>
          </a:graphic>
          <wp14:sizeRelH relativeFrom="page">
            <wp14:pctWidth>0</wp14:pctWidth>
          </wp14:sizeRelH>
          <wp14:sizeRelV relativeFrom="page">
            <wp14:pctHeight>0</wp14:pctHeight>
          </wp14:sizeRelV>
        </wp:anchor>
      </w:drawing>
    </w:r>
    <w:r w:rsidR="44E14F89" w:rsidRPr="00A51B33">
      <w:rPr>
        <w:sz w:val="32"/>
        <w:szCs w:val="32"/>
      </w:rPr>
      <w:t>SUBJECT CURRICUL</w:t>
    </w:r>
    <w:r w:rsidR="44E14F89">
      <w:rPr>
        <w:sz w:val="32"/>
        <w:szCs w:val="32"/>
      </w:rPr>
      <w:t>UM POLICY 2026</w:t>
    </w:r>
  </w:p>
  <w:p w14:paraId="62486C05" w14:textId="77777777" w:rsidR="007614F3" w:rsidRDefault="007614F3">
    <w:pPr>
      <w:pStyle w:val="Header"/>
      <w:rPr>
        <w:sz w:val="32"/>
        <w:szCs w:val="32"/>
      </w:rPr>
    </w:pPr>
  </w:p>
  <w:p w14:paraId="4101652C" w14:textId="77777777" w:rsidR="00A62408" w:rsidRDefault="00A62408">
    <w:pPr>
      <w:pStyle w:val="Header"/>
    </w:pPr>
    <w:r>
      <w:rPr>
        <w:sz w:val="32"/>
        <w:szCs w:val="3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3711"/>
    <w:multiLevelType w:val="hybridMultilevel"/>
    <w:tmpl w:val="978AFD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D08FF"/>
    <w:multiLevelType w:val="multilevel"/>
    <w:tmpl w:val="BEB84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C2952"/>
    <w:multiLevelType w:val="multilevel"/>
    <w:tmpl w:val="D37E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777B5"/>
    <w:multiLevelType w:val="multilevel"/>
    <w:tmpl w:val="43D4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2A123C"/>
    <w:multiLevelType w:val="multilevel"/>
    <w:tmpl w:val="50E8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5D565F"/>
    <w:multiLevelType w:val="hybridMultilevel"/>
    <w:tmpl w:val="7F4CE45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1F9248C2"/>
    <w:multiLevelType w:val="multilevel"/>
    <w:tmpl w:val="D9C61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75633D"/>
    <w:multiLevelType w:val="multilevel"/>
    <w:tmpl w:val="DF18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D13F0B"/>
    <w:multiLevelType w:val="multilevel"/>
    <w:tmpl w:val="78409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E46E03"/>
    <w:multiLevelType w:val="multilevel"/>
    <w:tmpl w:val="6D4EB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2F47FD"/>
    <w:multiLevelType w:val="hybridMultilevel"/>
    <w:tmpl w:val="07D4B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0F0A83"/>
    <w:multiLevelType w:val="hybridMultilevel"/>
    <w:tmpl w:val="F73E8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8F73FC"/>
    <w:multiLevelType w:val="hybridMultilevel"/>
    <w:tmpl w:val="20665ACE"/>
    <w:lvl w:ilvl="0" w:tplc="08090001">
      <w:start w:val="1"/>
      <w:numFmt w:val="bullet"/>
      <w:lvlText w:val=""/>
      <w:lvlJc w:val="left"/>
      <w:pPr>
        <w:ind w:left="720" w:hanging="360"/>
      </w:pPr>
      <w:rPr>
        <w:rFonts w:ascii="Symbol" w:hAnsi="Symbol" w:hint="default"/>
      </w:rPr>
    </w:lvl>
    <w:lvl w:ilvl="1" w:tplc="249A86D2">
      <w:numFmt w:val="bullet"/>
      <w:lvlText w:val="•"/>
      <w:lvlJc w:val="left"/>
      <w:pPr>
        <w:ind w:left="1440" w:hanging="360"/>
      </w:pPr>
      <w:rPr>
        <w:rFonts w:ascii="Calibri" w:eastAsia="Times New Roman"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D72EFF"/>
    <w:multiLevelType w:val="multilevel"/>
    <w:tmpl w:val="42E8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1864B7"/>
    <w:multiLevelType w:val="multilevel"/>
    <w:tmpl w:val="2C26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CA039D"/>
    <w:multiLevelType w:val="multilevel"/>
    <w:tmpl w:val="9FF63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DB4486"/>
    <w:multiLevelType w:val="hybridMultilevel"/>
    <w:tmpl w:val="1ACC668C"/>
    <w:lvl w:ilvl="0" w:tplc="08090001">
      <w:start w:val="1"/>
      <w:numFmt w:val="bullet"/>
      <w:lvlText w:val=""/>
      <w:lvlJc w:val="left"/>
      <w:pPr>
        <w:ind w:left="720" w:hanging="360"/>
      </w:pPr>
      <w:rPr>
        <w:rFonts w:ascii="Symbol" w:hAnsi="Symbol" w:hint="default"/>
      </w:rPr>
    </w:lvl>
    <w:lvl w:ilvl="1" w:tplc="6D0E08FC">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DE38E0"/>
    <w:multiLevelType w:val="hybridMultilevel"/>
    <w:tmpl w:val="5A028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7F7319"/>
    <w:multiLevelType w:val="multilevel"/>
    <w:tmpl w:val="A75C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32677D"/>
    <w:multiLevelType w:val="hybridMultilevel"/>
    <w:tmpl w:val="FC421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24242B"/>
    <w:multiLevelType w:val="hybridMultilevel"/>
    <w:tmpl w:val="A18AC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6D2D78"/>
    <w:multiLevelType w:val="hybridMultilevel"/>
    <w:tmpl w:val="28D6F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FA59BE"/>
    <w:multiLevelType w:val="hybridMultilevel"/>
    <w:tmpl w:val="15C2F5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137FCE"/>
    <w:multiLevelType w:val="multilevel"/>
    <w:tmpl w:val="A530B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0166601">
    <w:abstractNumId w:val="16"/>
  </w:num>
  <w:num w:numId="2" w16cid:durableId="434442304">
    <w:abstractNumId w:val="10"/>
  </w:num>
  <w:num w:numId="3" w16cid:durableId="1519928417">
    <w:abstractNumId w:val="5"/>
  </w:num>
  <w:num w:numId="4" w16cid:durableId="2056150719">
    <w:abstractNumId w:val="15"/>
  </w:num>
  <w:num w:numId="5" w16cid:durableId="1505394182">
    <w:abstractNumId w:val="3"/>
  </w:num>
  <w:num w:numId="6" w16cid:durableId="141388895">
    <w:abstractNumId w:val="1"/>
  </w:num>
  <w:num w:numId="7" w16cid:durableId="149757388">
    <w:abstractNumId w:val="7"/>
  </w:num>
  <w:num w:numId="8" w16cid:durableId="681591984">
    <w:abstractNumId w:val="8"/>
  </w:num>
  <w:num w:numId="9" w16cid:durableId="224996089">
    <w:abstractNumId w:val="4"/>
  </w:num>
  <w:num w:numId="10" w16cid:durableId="886069703">
    <w:abstractNumId w:val="23"/>
  </w:num>
  <w:num w:numId="11" w16cid:durableId="1205677609">
    <w:abstractNumId w:val="6"/>
  </w:num>
  <w:num w:numId="12" w16cid:durableId="346906877">
    <w:abstractNumId w:val="2"/>
  </w:num>
  <w:num w:numId="13" w16cid:durableId="1606304392">
    <w:abstractNumId w:val="9"/>
  </w:num>
  <w:num w:numId="14" w16cid:durableId="567959768">
    <w:abstractNumId w:val="13"/>
  </w:num>
  <w:num w:numId="15" w16cid:durableId="2004428526">
    <w:abstractNumId w:val="14"/>
  </w:num>
  <w:num w:numId="16" w16cid:durableId="184834440">
    <w:abstractNumId w:val="18"/>
  </w:num>
  <w:num w:numId="17" w16cid:durableId="1235503964">
    <w:abstractNumId w:val="12"/>
  </w:num>
  <w:num w:numId="18" w16cid:durableId="1324119633">
    <w:abstractNumId w:val="22"/>
  </w:num>
  <w:num w:numId="19" w16cid:durableId="638456082">
    <w:abstractNumId w:val="21"/>
  </w:num>
  <w:num w:numId="20" w16cid:durableId="352077502">
    <w:abstractNumId w:val="20"/>
  </w:num>
  <w:num w:numId="21" w16cid:durableId="1911227092">
    <w:abstractNumId w:val="0"/>
  </w:num>
  <w:num w:numId="22" w16cid:durableId="840046924">
    <w:abstractNumId w:val="19"/>
  </w:num>
  <w:num w:numId="23" w16cid:durableId="1501505641">
    <w:abstractNumId w:val="11"/>
  </w:num>
  <w:num w:numId="24" w16cid:durableId="126931226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50C"/>
    <w:rsid w:val="001A4A80"/>
    <w:rsid w:val="001F2C9B"/>
    <w:rsid w:val="00267DC2"/>
    <w:rsid w:val="00337BD0"/>
    <w:rsid w:val="0038020C"/>
    <w:rsid w:val="00420182"/>
    <w:rsid w:val="00572998"/>
    <w:rsid w:val="005C5B8F"/>
    <w:rsid w:val="005D1B14"/>
    <w:rsid w:val="0060166B"/>
    <w:rsid w:val="006F0298"/>
    <w:rsid w:val="0075140E"/>
    <w:rsid w:val="007614F3"/>
    <w:rsid w:val="007C11E1"/>
    <w:rsid w:val="00810337"/>
    <w:rsid w:val="00817363"/>
    <w:rsid w:val="0095210C"/>
    <w:rsid w:val="0099250C"/>
    <w:rsid w:val="009A1EF0"/>
    <w:rsid w:val="009A53F6"/>
    <w:rsid w:val="00A51B33"/>
    <w:rsid w:val="00A62408"/>
    <w:rsid w:val="00B22BD4"/>
    <w:rsid w:val="00C04616"/>
    <w:rsid w:val="00CE4051"/>
    <w:rsid w:val="00E00068"/>
    <w:rsid w:val="00F40004"/>
    <w:rsid w:val="00FD123B"/>
    <w:rsid w:val="00FE5670"/>
    <w:rsid w:val="00FF6816"/>
    <w:rsid w:val="0949FE67"/>
    <w:rsid w:val="0954FEF3"/>
    <w:rsid w:val="0D542A63"/>
    <w:rsid w:val="12950699"/>
    <w:rsid w:val="129532FB"/>
    <w:rsid w:val="15B3597A"/>
    <w:rsid w:val="169AFD33"/>
    <w:rsid w:val="1A4CA5E4"/>
    <w:rsid w:val="1C7CEAA4"/>
    <w:rsid w:val="1D2460C2"/>
    <w:rsid w:val="2608072E"/>
    <w:rsid w:val="2798EB1E"/>
    <w:rsid w:val="29CFB00E"/>
    <w:rsid w:val="2DA75992"/>
    <w:rsid w:val="2E89F2BD"/>
    <w:rsid w:val="3250C7FB"/>
    <w:rsid w:val="35353E4D"/>
    <w:rsid w:val="37645F22"/>
    <w:rsid w:val="3980DC2C"/>
    <w:rsid w:val="39EF1003"/>
    <w:rsid w:val="3A018FB6"/>
    <w:rsid w:val="3A327A77"/>
    <w:rsid w:val="3AD93054"/>
    <w:rsid w:val="3B6C506C"/>
    <w:rsid w:val="3D10705E"/>
    <w:rsid w:val="41FDC249"/>
    <w:rsid w:val="4232F41B"/>
    <w:rsid w:val="42F09900"/>
    <w:rsid w:val="4336F7A2"/>
    <w:rsid w:val="44E14F89"/>
    <w:rsid w:val="467AB87E"/>
    <w:rsid w:val="4D7D700B"/>
    <w:rsid w:val="4FF932FD"/>
    <w:rsid w:val="50709E87"/>
    <w:rsid w:val="50A73712"/>
    <w:rsid w:val="51256189"/>
    <w:rsid w:val="5744A661"/>
    <w:rsid w:val="58F5E2B7"/>
    <w:rsid w:val="5A7FB407"/>
    <w:rsid w:val="5F7E0D3D"/>
    <w:rsid w:val="61870E9D"/>
    <w:rsid w:val="6587833B"/>
    <w:rsid w:val="6661ED3E"/>
    <w:rsid w:val="69CEDB64"/>
    <w:rsid w:val="6C427EA2"/>
    <w:rsid w:val="6DBC7ADB"/>
    <w:rsid w:val="72C05A44"/>
    <w:rsid w:val="7321B555"/>
    <w:rsid w:val="74C92436"/>
    <w:rsid w:val="76C4D757"/>
    <w:rsid w:val="76EFB1F2"/>
    <w:rsid w:val="77BB4D27"/>
    <w:rsid w:val="7E7F1FF8"/>
    <w:rsid w:val="7E99A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5110A6"/>
  <w15:docId w15:val="{793E5DA5-933E-4E0C-A586-45CEB387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50C"/>
    <w:pPr>
      <w:ind w:left="720"/>
      <w:contextualSpacing/>
    </w:pPr>
  </w:style>
  <w:style w:type="paragraph" w:styleId="BalloonText">
    <w:name w:val="Balloon Text"/>
    <w:basedOn w:val="Normal"/>
    <w:link w:val="BalloonTextChar"/>
    <w:uiPriority w:val="99"/>
    <w:semiHidden/>
    <w:unhideWhenUsed/>
    <w:rsid w:val="00267D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DC2"/>
    <w:rPr>
      <w:rFonts w:ascii="Segoe UI" w:hAnsi="Segoe UI" w:cs="Segoe UI"/>
      <w:sz w:val="18"/>
      <w:szCs w:val="18"/>
    </w:rPr>
  </w:style>
  <w:style w:type="paragraph" w:styleId="NormalWeb">
    <w:name w:val="Normal (Web)"/>
    <w:basedOn w:val="Normal"/>
    <w:uiPriority w:val="99"/>
    <w:semiHidden/>
    <w:unhideWhenUsed/>
    <w:rsid w:val="005C5B8F"/>
    <w:rPr>
      <w:rFonts w:ascii="Times New Roman" w:hAnsi="Times New Roman" w:cs="Times New Roman"/>
      <w:sz w:val="24"/>
      <w:szCs w:val="24"/>
    </w:rPr>
  </w:style>
  <w:style w:type="paragraph" w:styleId="Header">
    <w:name w:val="header"/>
    <w:basedOn w:val="Normal"/>
    <w:link w:val="HeaderChar"/>
    <w:uiPriority w:val="99"/>
    <w:unhideWhenUsed/>
    <w:rsid w:val="00A51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B33"/>
  </w:style>
  <w:style w:type="paragraph" w:styleId="Footer">
    <w:name w:val="footer"/>
    <w:basedOn w:val="Normal"/>
    <w:link w:val="FooterChar"/>
    <w:uiPriority w:val="99"/>
    <w:unhideWhenUsed/>
    <w:rsid w:val="00A51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B33"/>
  </w:style>
  <w:style w:type="character" w:customStyle="1" w:styleId="e24kjd">
    <w:name w:val="e24kjd"/>
    <w:basedOn w:val="DefaultParagraphFont"/>
    <w:rsid w:val="00E00068"/>
  </w:style>
  <w:style w:type="paragraph" w:customStyle="1" w:styleId="Default">
    <w:name w:val="Default"/>
    <w:rsid w:val="00CE4051"/>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93453">
      <w:bodyDiv w:val="1"/>
      <w:marLeft w:val="0"/>
      <w:marRight w:val="0"/>
      <w:marTop w:val="0"/>
      <w:marBottom w:val="0"/>
      <w:divBdr>
        <w:top w:val="none" w:sz="0" w:space="0" w:color="auto"/>
        <w:left w:val="none" w:sz="0" w:space="0" w:color="auto"/>
        <w:bottom w:val="none" w:sz="0" w:space="0" w:color="auto"/>
        <w:right w:val="none" w:sz="0" w:space="0" w:color="auto"/>
      </w:divBdr>
      <w:divsChild>
        <w:div w:id="374623614">
          <w:marLeft w:val="0"/>
          <w:marRight w:val="0"/>
          <w:marTop w:val="0"/>
          <w:marBottom w:val="0"/>
          <w:divBdr>
            <w:top w:val="none" w:sz="0" w:space="0" w:color="auto"/>
            <w:left w:val="none" w:sz="0" w:space="0" w:color="auto"/>
            <w:bottom w:val="none" w:sz="0" w:space="0" w:color="auto"/>
            <w:right w:val="none" w:sz="0" w:space="0" w:color="auto"/>
          </w:divBdr>
          <w:divsChild>
            <w:div w:id="182539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85386">
      <w:bodyDiv w:val="1"/>
      <w:marLeft w:val="0"/>
      <w:marRight w:val="0"/>
      <w:marTop w:val="0"/>
      <w:marBottom w:val="0"/>
      <w:divBdr>
        <w:top w:val="none" w:sz="0" w:space="0" w:color="auto"/>
        <w:left w:val="none" w:sz="0" w:space="0" w:color="auto"/>
        <w:bottom w:val="none" w:sz="0" w:space="0" w:color="auto"/>
        <w:right w:val="none" w:sz="0" w:space="0" w:color="auto"/>
      </w:divBdr>
    </w:div>
    <w:div w:id="471944998">
      <w:bodyDiv w:val="1"/>
      <w:marLeft w:val="0"/>
      <w:marRight w:val="0"/>
      <w:marTop w:val="0"/>
      <w:marBottom w:val="0"/>
      <w:divBdr>
        <w:top w:val="none" w:sz="0" w:space="0" w:color="auto"/>
        <w:left w:val="none" w:sz="0" w:space="0" w:color="auto"/>
        <w:bottom w:val="none" w:sz="0" w:space="0" w:color="auto"/>
        <w:right w:val="none" w:sz="0" w:space="0" w:color="auto"/>
      </w:divBdr>
      <w:divsChild>
        <w:div w:id="1234461964">
          <w:marLeft w:val="0"/>
          <w:marRight w:val="0"/>
          <w:marTop w:val="0"/>
          <w:marBottom w:val="0"/>
          <w:divBdr>
            <w:top w:val="none" w:sz="0" w:space="0" w:color="auto"/>
            <w:left w:val="none" w:sz="0" w:space="0" w:color="auto"/>
            <w:bottom w:val="none" w:sz="0" w:space="0" w:color="auto"/>
            <w:right w:val="none" w:sz="0" w:space="0" w:color="auto"/>
          </w:divBdr>
          <w:divsChild>
            <w:div w:id="2078554194">
              <w:marLeft w:val="0"/>
              <w:marRight w:val="0"/>
              <w:marTop w:val="0"/>
              <w:marBottom w:val="0"/>
              <w:divBdr>
                <w:top w:val="none" w:sz="0" w:space="0" w:color="auto"/>
                <w:left w:val="none" w:sz="0" w:space="0" w:color="auto"/>
                <w:bottom w:val="none" w:sz="0" w:space="0" w:color="auto"/>
                <w:right w:val="none" w:sz="0" w:space="0" w:color="auto"/>
              </w:divBdr>
              <w:divsChild>
                <w:div w:id="1745028869">
                  <w:marLeft w:val="0"/>
                  <w:marRight w:val="0"/>
                  <w:marTop w:val="0"/>
                  <w:marBottom w:val="0"/>
                  <w:divBdr>
                    <w:top w:val="none" w:sz="0" w:space="0" w:color="auto"/>
                    <w:left w:val="none" w:sz="0" w:space="0" w:color="auto"/>
                    <w:bottom w:val="none" w:sz="0" w:space="0" w:color="auto"/>
                    <w:right w:val="none" w:sz="0" w:space="0" w:color="auto"/>
                  </w:divBdr>
                </w:div>
                <w:div w:id="996610311">
                  <w:marLeft w:val="0"/>
                  <w:marRight w:val="0"/>
                  <w:marTop w:val="0"/>
                  <w:marBottom w:val="0"/>
                  <w:divBdr>
                    <w:top w:val="none" w:sz="0" w:space="0" w:color="auto"/>
                    <w:left w:val="none" w:sz="0" w:space="0" w:color="auto"/>
                    <w:bottom w:val="none" w:sz="0" w:space="0" w:color="auto"/>
                    <w:right w:val="none" w:sz="0" w:space="0" w:color="auto"/>
                  </w:divBdr>
                </w:div>
                <w:div w:id="158206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838271">
      <w:bodyDiv w:val="1"/>
      <w:marLeft w:val="0"/>
      <w:marRight w:val="0"/>
      <w:marTop w:val="0"/>
      <w:marBottom w:val="0"/>
      <w:divBdr>
        <w:top w:val="none" w:sz="0" w:space="0" w:color="auto"/>
        <w:left w:val="none" w:sz="0" w:space="0" w:color="auto"/>
        <w:bottom w:val="none" w:sz="0" w:space="0" w:color="auto"/>
        <w:right w:val="none" w:sz="0" w:space="0" w:color="auto"/>
      </w:divBdr>
    </w:div>
    <w:div w:id="640040046">
      <w:bodyDiv w:val="1"/>
      <w:marLeft w:val="0"/>
      <w:marRight w:val="0"/>
      <w:marTop w:val="0"/>
      <w:marBottom w:val="0"/>
      <w:divBdr>
        <w:top w:val="none" w:sz="0" w:space="0" w:color="auto"/>
        <w:left w:val="none" w:sz="0" w:space="0" w:color="auto"/>
        <w:bottom w:val="none" w:sz="0" w:space="0" w:color="auto"/>
        <w:right w:val="none" w:sz="0" w:space="0" w:color="auto"/>
      </w:divBdr>
    </w:div>
    <w:div w:id="650141161">
      <w:bodyDiv w:val="1"/>
      <w:marLeft w:val="0"/>
      <w:marRight w:val="0"/>
      <w:marTop w:val="0"/>
      <w:marBottom w:val="0"/>
      <w:divBdr>
        <w:top w:val="none" w:sz="0" w:space="0" w:color="auto"/>
        <w:left w:val="none" w:sz="0" w:space="0" w:color="auto"/>
        <w:bottom w:val="none" w:sz="0" w:space="0" w:color="auto"/>
        <w:right w:val="none" w:sz="0" w:space="0" w:color="auto"/>
      </w:divBdr>
      <w:divsChild>
        <w:div w:id="69812389">
          <w:marLeft w:val="0"/>
          <w:marRight w:val="0"/>
          <w:marTop w:val="0"/>
          <w:marBottom w:val="0"/>
          <w:divBdr>
            <w:top w:val="none" w:sz="0" w:space="0" w:color="auto"/>
            <w:left w:val="none" w:sz="0" w:space="0" w:color="auto"/>
            <w:bottom w:val="none" w:sz="0" w:space="0" w:color="auto"/>
            <w:right w:val="none" w:sz="0" w:space="0" w:color="auto"/>
          </w:divBdr>
          <w:divsChild>
            <w:div w:id="903300958">
              <w:marLeft w:val="0"/>
              <w:marRight w:val="0"/>
              <w:marTop w:val="0"/>
              <w:marBottom w:val="0"/>
              <w:divBdr>
                <w:top w:val="none" w:sz="0" w:space="0" w:color="auto"/>
                <w:left w:val="none" w:sz="0" w:space="0" w:color="auto"/>
                <w:bottom w:val="none" w:sz="0" w:space="0" w:color="auto"/>
                <w:right w:val="none" w:sz="0" w:space="0" w:color="auto"/>
              </w:divBdr>
              <w:divsChild>
                <w:div w:id="1016731967">
                  <w:marLeft w:val="0"/>
                  <w:marRight w:val="0"/>
                  <w:marTop w:val="0"/>
                  <w:marBottom w:val="0"/>
                  <w:divBdr>
                    <w:top w:val="none" w:sz="0" w:space="0" w:color="auto"/>
                    <w:left w:val="none" w:sz="0" w:space="0" w:color="auto"/>
                    <w:bottom w:val="none" w:sz="0" w:space="0" w:color="auto"/>
                    <w:right w:val="none" w:sz="0" w:space="0" w:color="auto"/>
                  </w:divBdr>
                </w:div>
                <w:div w:id="11503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278387">
      <w:bodyDiv w:val="1"/>
      <w:marLeft w:val="0"/>
      <w:marRight w:val="0"/>
      <w:marTop w:val="0"/>
      <w:marBottom w:val="0"/>
      <w:divBdr>
        <w:top w:val="none" w:sz="0" w:space="0" w:color="auto"/>
        <w:left w:val="none" w:sz="0" w:space="0" w:color="auto"/>
        <w:bottom w:val="none" w:sz="0" w:space="0" w:color="auto"/>
        <w:right w:val="none" w:sz="0" w:space="0" w:color="auto"/>
      </w:divBdr>
    </w:div>
    <w:div w:id="721640327">
      <w:bodyDiv w:val="1"/>
      <w:marLeft w:val="0"/>
      <w:marRight w:val="0"/>
      <w:marTop w:val="0"/>
      <w:marBottom w:val="0"/>
      <w:divBdr>
        <w:top w:val="none" w:sz="0" w:space="0" w:color="auto"/>
        <w:left w:val="none" w:sz="0" w:space="0" w:color="auto"/>
        <w:bottom w:val="none" w:sz="0" w:space="0" w:color="auto"/>
        <w:right w:val="none" w:sz="0" w:space="0" w:color="auto"/>
      </w:divBdr>
    </w:div>
    <w:div w:id="1189833827">
      <w:bodyDiv w:val="1"/>
      <w:marLeft w:val="0"/>
      <w:marRight w:val="0"/>
      <w:marTop w:val="0"/>
      <w:marBottom w:val="0"/>
      <w:divBdr>
        <w:top w:val="none" w:sz="0" w:space="0" w:color="auto"/>
        <w:left w:val="none" w:sz="0" w:space="0" w:color="auto"/>
        <w:bottom w:val="none" w:sz="0" w:space="0" w:color="auto"/>
        <w:right w:val="none" w:sz="0" w:space="0" w:color="auto"/>
      </w:divBdr>
      <w:divsChild>
        <w:div w:id="929315491">
          <w:marLeft w:val="0"/>
          <w:marRight w:val="0"/>
          <w:marTop w:val="0"/>
          <w:marBottom w:val="0"/>
          <w:divBdr>
            <w:top w:val="none" w:sz="0" w:space="0" w:color="auto"/>
            <w:left w:val="none" w:sz="0" w:space="0" w:color="auto"/>
            <w:bottom w:val="none" w:sz="0" w:space="0" w:color="auto"/>
            <w:right w:val="none" w:sz="0" w:space="0" w:color="auto"/>
          </w:divBdr>
        </w:div>
        <w:div w:id="2013796731">
          <w:marLeft w:val="0"/>
          <w:marRight w:val="0"/>
          <w:marTop w:val="0"/>
          <w:marBottom w:val="0"/>
          <w:divBdr>
            <w:top w:val="none" w:sz="0" w:space="0" w:color="auto"/>
            <w:left w:val="none" w:sz="0" w:space="0" w:color="auto"/>
            <w:bottom w:val="none" w:sz="0" w:space="0" w:color="auto"/>
            <w:right w:val="none" w:sz="0" w:space="0" w:color="auto"/>
          </w:divBdr>
        </w:div>
        <w:div w:id="673529518">
          <w:marLeft w:val="0"/>
          <w:marRight w:val="0"/>
          <w:marTop w:val="0"/>
          <w:marBottom w:val="0"/>
          <w:divBdr>
            <w:top w:val="none" w:sz="0" w:space="0" w:color="auto"/>
            <w:left w:val="none" w:sz="0" w:space="0" w:color="auto"/>
            <w:bottom w:val="none" w:sz="0" w:space="0" w:color="auto"/>
            <w:right w:val="none" w:sz="0" w:space="0" w:color="auto"/>
          </w:divBdr>
        </w:div>
        <w:div w:id="1337029905">
          <w:marLeft w:val="0"/>
          <w:marRight w:val="0"/>
          <w:marTop w:val="0"/>
          <w:marBottom w:val="0"/>
          <w:divBdr>
            <w:top w:val="none" w:sz="0" w:space="0" w:color="auto"/>
            <w:left w:val="none" w:sz="0" w:space="0" w:color="auto"/>
            <w:bottom w:val="none" w:sz="0" w:space="0" w:color="auto"/>
            <w:right w:val="none" w:sz="0" w:space="0" w:color="auto"/>
          </w:divBdr>
        </w:div>
      </w:divsChild>
    </w:div>
    <w:div w:id="1723367334">
      <w:bodyDiv w:val="1"/>
      <w:marLeft w:val="0"/>
      <w:marRight w:val="0"/>
      <w:marTop w:val="0"/>
      <w:marBottom w:val="0"/>
      <w:divBdr>
        <w:top w:val="none" w:sz="0" w:space="0" w:color="auto"/>
        <w:left w:val="none" w:sz="0" w:space="0" w:color="auto"/>
        <w:bottom w:val="none" w:sz="0" w:space="0" w:color="auto"/>
        <w:right w:val="none" w:sz="0" w:space="0" w:color="auto"/>
      </w:divBdr>
      <w:divsChild>
        <w:div w:id="936907797">
          <w:marLeft w:val="0"/>
          <w:marRight w:val="0"/>
          <w:marTop w:val="0"/>
          <w:marBottom w:val="0"/>
          <w:divBdr>
            <w:top w:val="none" w:sz="0" w:space="0" w:color="auto"/>
            <w:left w:val="none" w:sz="0" w:space="0" w:color="auto"/>
            <w:bottom w:val="none" w:sz="0" w:space="0" w:color="auto"/>
            <w:right w:val="none" w:sz="0" w:space="0" w:color="auto"/>
          </w:divBdr>
          <w:divsChild>
            <w:div w:id="25494219">
              <w:marLeft w:val="0"/>
              <w:marRight w:val="0"/>
              <w:marTop w:val="0"/>
              <w:marBottom w:val="0"/>
              <w:divBdr>
                <w:top w:val="none" w:sz="0" w:space="0" w:color="auto"/>
                <w:left w:val="none" w:sz="0" w:space="0" w:color="auto"/>
                <w:bottom w:val="none" w:sz="0" w:space="0" w:color="auto"/>
                <w:right w:val="none" w:sz="0" w:space="0" w:color="auto"/>
              </w:divBdr>
              <w:divsChild>
                <w:div w:id="1630240301">
                  <w:marLeft w:val="0"/>
                  <w:marRight w:val="0"/>
                  <w:marTop w:val="0"/>
                  <w:marBottom w:val="0"/>
                  <w:divBdr>
                    <w:top w:val="none" w:sz="0" w:space="0" w:color="auto"/>
                    <w:left w:val="none" w:sz="0" w:space="0" w:color="auto"/>
                    <w:bottom w:val="none" w:sz="0" w:space="0" w:color="auto"/>
                    <w:right w:val="none" w:sz="0" w:space="0" w:color="auto"/>
                  </w:divBdr>
                </w:div>
                <w:div w:id="1495728131">
                  <w:marLeft w:val="0"/>
                  <w:marRight w:val="0"/>
                  <w:marTop w:val="0"/>
                  <w:marBottom w:val="0"/>
                  <w:divBdr>
                    <w:top w:val="none" w:sz="0" w:space="0" w:color="auto"/>
                    <w:left w:val="none" w:sz="0" w:space="0" w:color="auto"/>
                    <w:bottom w:val="none" w:sz="0" w:space="0" w:color="auto"/>
                    <w:right w:val="none" w:sz="0" w:space="0" w:color="auto"/>
                  </w:divBdr>
                </w:div>
                <w:div w:id="86734704">
                  <w:marLeft w:val="0"/>
                  <w:marRight w:val="0"/>
                  <w:marTop w:val="0"/>
                  <w:marBottom w:val="0"/>
                  <w:divBdr>
                    <w:top w:val="none" w:sz="0" w:space="0" w:color="auto"/>
                    <w:left w:val="none" w:sz="0" w:space="0" w:color="auto"/>
                    <w:bottom w:val="none" w:sz="0" w:space="0" w:color="auto"/>
                    <w:right w:val="none" w:sz="0" w:space="0" w:color="auto"/>
                  </w:divBdr>
                </w:div>
                <w:div w:id="192587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982413">
      <w:bodyDiv w:val="1"/>
      <w:marLeft w:val="0"/>
      <w:marRight w:val="0"/>
      <w:marTop w:val="0"/>
      <w:marBottom w:val="0"/>
      <w:divBdr>
        <w:top w:val="none" w:sz="0" w:space="0" w:color="auto"/>
        <w:left w:val="none" w:sz="0" w:space="0" w:color="auto"/>
        <w:bottom w:val="none" w:sz="0" w:space="0" w:color="auto"/>
        <w:right w:val="none" w:sz="0" w:space="0" w:color="auto"/>
      </w:divBdr>
      <w:divsChild>
        <w:div w:id="1933781535">
          <w:marLeft w:val="0"/>
          <w:marRight w:val="0"/>
          <w:marTop w:val="0"/>
          <w:marBottom w:val="0"/>
          <w:divBdr>
            <w:top w:val="none" w:sz="0" w:space="0" w:color="auto"/>
            <w:left w:val="none" w:sz="0" w:space="0" w:color="auto"/>
            <w:bottom w:val="none" w:sz="0" w:space="0" w:color="auto"/>
            <w:right w:val="none" w:sz="0" w:space="0" w:color="auto"/>
          </w:divBdr>
          <w:divsChild>
            <w:div w:id="305211548">
              <w:marLeft w:val="0"/>
              <w:marRight w:val="0"/>
              <w:marTop w:val="0"/>
              <w:marBottom w:val="0"/>
              <w:divBdr>
                <w:top w:val="none" w:sz="0" w:space="0" w:color="auto"/>
                <w:left w:val="none" w:sz="0" w:space="0" w:color="auto"/>
                <w:bottom w:val="none" w:sz="0" w:space="0" w:color="auto"/>
                <w:right w:val="none" w:sz="0" w:space="0" w:color="auto"/>
              </w:divBdr>
            </w:div>
            <w:div w:id="67652487">
              <w:marLeft w:val="0"/>
              <w:marRight w:val="0"/>
              <w:marTop w:val="0"/>
              <w:marBottom w:val="0"/>
              <w:divBdr>
                <w:top w:val="none" w:sz="0" w:space="0" w:color="auto"/>
                <w:left w:val="none" w:sz="0" w:space="0" w:color="auto"/>
                <w:bottom w:val="none" w:sz="0" w:space="0" w:color="auto"/>
                <w:right w:val="none" w:sz="0" w:space="0" w:color="auto"/>
              </w:divBdr>
            </w:div>
            <w:div w:id="324864226">
              <w:marLeft w:val="0"/>
              <w:marRight w:val="0"/>
              <w:marTop w:val="0"/>
              <w:marBottom w:val="0"/>
              <w:divBdr>
                <w:top w:val="none" w:sz="0" w:space="0" w:color="auto"/>
                <w:left w:val="none" w:sz="0" w:space="0" w:color="auto"/>
                <w:bottom w:val="none" w:sz="0" w:space="0" w:color="auto"/>
                <w:right w:val="none" w:sz="0" w:space="0" w:color="auto"/>
              </w:divBdr>
            </w:div>
            <w:div w:id="754594726">
              <w:marLeft w:val="0"/>
              <w:marRight w:val="0"/>
              <w:marTop w:val="0"/>
              <w:marBottom w:val="0"/>
              <w:divBdr>
                <w:top w:val="none" w:sz="0" w:space="0" w:color="auto"/>
                <w:left w:val="none" w:sz="0" w:space="0" w:color="auto"/>
                <w:bottom w:val="none" w:sz="0" w:space="0" w:color="auto"/>
                <w:right w:val="none" w:sz="0" w:space="0" w:color="auto"/>
              </w:divBdr>
            </w:div>
            <w:div w:id="1488086919">
              <w:marLeft w:val="0"/>
              <w:marRight w:val="0"/>
              <w:marTop w:val="0"/>
              <w:marBottom w:val="0"/>
              <w:divBdr>
                <w:top w:val="none" w:sz="0" w:space="0" w:color="auto"/>
                <w:left w:val="none" w:sz="0" w:space="0" w:color="auto"/>
                <w:bottom w:val="none" w:sz="0" w:space="0" w:color="auto"/>
                <w:right w:val="none" w:sz="0" w:space="0" w:color="auto"/>
              </w:divBdr>
            </w:div>
            <w:div w:id="2096394592">
              <w:marLeft w:val="0"/>
              <w:marRight w:val="0"/>
              <w:marTop w:val="0"/>
              <w:marBottom w:val="0"/>
              <w:divBdr>
                <w:top w:val="none" w:sz="0" w:space="0" w:color="auto"/>
                <w:left w:val="none" w:sz="0" w:space="0" w:color="auto"/>
                <w:bottom w:val="none" w:sz="0" w:space="0" w:color="auto"/>
                <w:right w:val="none" w:sz="0" w:space="0" w:color="auto"/>
              </w:divBdr>
            </w:div>
            <w:div w:id="975379882">
              <w:marLeft w:val="0"/>
              <w:marRight w:val="0"/>
              <w:marTop w:val="0"/>
              <w:marBottom w:val="0"/>
              <w:divBdr>
                <w:top w:val="none" w:sz="0" w:space="0" w:color="auto"/>
                <w:left w:val="none" w:sz="0" w:space="0" w:color="auto"/>
                <w:bottom w:val="none" w:sz="0" w:space="0" w:color="auto"/>
                <w:right w:val="none" w:sz="0" w:space="0" w:color="auto"/>
              </w:divBdr>
            </w:div>
            <w:div w:id="1904293052">
              <w:marLeft w:val="0"/>
              <w:marRight w:val="0"/>
              <w:marTop w:val="0"/>
              <w:marBottom w:val="0"/>
              <w:divBdr>
                <w:top w:val="none" w:sz="0" w:space="0" w:color="auto"/>
                <w:left w:val="none" w:sz="0" w:space="0" w:color="auto"/>
                <w:bottom w:val="none" w:sz="0" w:space="0" w:color="auto"/>
                <w:right w:val="none" w:sz="0" w:space="0" w:color="auto"/>
              </w:divBdr>
            </w:div>
            <w:div w:id="1448036986">
              <w:marLeft w:val="0"/>
              <w:marRight w:val="0"/>
              <w:marTop w:val="0"/>
              <w:marBottom w:val="0"/>
              <w:divBdr>
                <w:top w:val="none" w:sz="0" w:space="0" w:color="auto"/>
                <w:left w:val="none" w:sz="0" w:space="0" w:color="auto"/>
                <w:bottom w:val="none" w:sz="0" w:space="0" w:color="auto"/>
                <w:right w:val="none" w:sz="0" w:space="0" w:color="auto"/>
              </w:divBdr>
            </w:div>
            <w:div w:id="807673609">
              <w:marLeft w:val="0"/>
              <w:marRight w:val="0"/>
              <w:marTop w:val="0"/>
              <w:marBottom w:val="0"/>
              <w:divBdr>
                <w:top w:val="none" w:sz="0" w:space="0" w:color="auto"/>
                <w:left w:val="none" w:sz="0" w:space="0" w:color="auto"/>
                <w:bottom w:val="none" w:sz="0" w:space="0" w:color="auto"/>
                <w:right w:val="none" w:sz="0" w:space="0" w:color="auto"/>
              </w:divBdr>
            </w:div>
            <w:div w:id="966740572">
              <w:marLeft w:val="0"/>
              <w:marRight w:val="0"/>
              <w:marTop w:val="0"/>
              <w:marBottom w:val="0"/>
              <w:divBdr>
                <w:top w:val="none" w:sz="0" w:space="0" w:color="auto"/>
                <w:left w:val="none" w:sz="0" w:space="0" w:color="auto"/>
                <w:bottom w:val="none" w:sz="0" w:space="0" w:color="auto"/>
                <w:right w:val="none" w:sz="0" w:space="0" w:color="auto"/>
              </w:divBdr>
            </w:div>
            <w:div w:id="114192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ogle.co.uk/url?sa=i&amp;rct=j&amp;q=&amp;esrc=s&amp;source=images&amp;cd=&amp;cad=rja&amp;uact=8&amp;ved=2ahUKEwjsypWd_LblAhVExYUKHYcwAzkQjRx6BAgBEAQ&amp;url=https://www.bbc.co.uk/programmes/articles/24nZkQgsSfg3Xyxr3rlb9hN/maths-anxiety-how-can-parents-help-their-children&amp;psig=AOvVaw2O-czjevPoDnOUmoGeelud&amp;ust=157207773035922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0375D5B059E44F83471AF4B7B1C1BE" ma:contentTypeVersion="16" ma:contentTypeDescription="Create a new document." ma:contentTypeScope="" ma:versionID="6c5c8674590ee69fde9e106ef178d7e2">
  <xsd:schema xmlns:xsd="http://www.w3.org/2001/XMLSchema" xmlns:xs="http://www.w3.org/2001/XMLSchema" xmlns:p="http://schemas.microsoft.com/office/2006/metadata/properties" xmlns:ns2="b92fdea2-6130-4666-90a3-db0119de6858" xmlns:ns3="1c14bb53-bfc2-446a-963d-fe2063eb0ded" targetNamespace="http://schemas.microsoft.com/office/2006/metadata/properties" ma:root="true" ma:fieldsID="f5f828ffb7593783bc44d3d3633e5841" ns2:_="" ns3:_="">
    <xsd:import namespace="b92fdea2-6130-4666-90a3-db0119de6858"/>
    <xsd:import namespace="1c14bb53-bfc2-446a-963d-fe2063eb0ded"/>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fdea2-6130-4666-90a3-db0119de685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30c590a-df70-42f5-a6a4-fbbf85afde9c"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14bb53-bfc2-446a-963d-fe2063eb0de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1e77972-eb86-44b8-bbbe-82416669984a}" ma:internalName="TaxCatchAll" ma:showField="CatchAllData" ma:web="1c14bb53-bfc2-446a-963d-fe2063eb0de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92fdea2-6130-4666-90a3-db0119de6858">
      <Terms xmlns="http://schemas.microsoft.com/office/infopath/2007/PartnerControls"/>
    </lcf76f155ced4ddcb4097134ff3c332f>
    <TaxCatchAll xmlns="1c14bb53-bfc2-446a-963d-fe2063eb0ded" xsi:nil="true"/>
  </documentManagement>
</p:properties>
</file>

<file path=customXml/itemProps1.xml><?xml version="1.0" encoding="utf-8"?>
<ds:datastoreItem xmlns:ds="http://schemas.openxmlformats.org/officeDocument/2006/customXml" ds:itemID="{026A315B-809D-4A7C-8389-97C8CFDE0D06}">
  <ds:schemaRefs>
    <ds:schemaRef ds:uri="http://schemas.microsoft.com/sharepoint/v3/contenttype/forms"/>
  </ds:schemaRefs>
</ds:datastoreItem>
</file>

<file path=customXml/itemProps2.xml><?xml version="1.0" encoding="utf-8"?>
<ds:datastoreItem xmlns:ds="http://schemas.openxmlformats.org/officeDocument/2006/customXml" ds:itemID="{C12597F5-EB5C-46B1-94D7-D1A556C2B7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fdea2-6130-4666-90a3-db0119de6858"/>
    <ds:schemaRef ds:uri="1c14bb53-bfc2-446a-963d-fe2063eb0d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CE8529-BBCB-41DA-9AB8-02883361CDED}">
  <ds:schemaRefs>
    <ds:schemaRef ds:uri="http://schemas.microsoft.com/office/2006/metadata/properties"/>
    <ds:schemaRef ds:uri="http://schemas.microsoft.com/office/infopath/2007/PartnerControls"/>
    <ds:schemaRef ds:uri="b92fdea2-6130-4666-90a3-db0119de6858"/>
    <ds:schemaRef ds:uri="1c14bb53-bfc2-446a-963d-fe2063eb0de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2354</Words>
  <Characters>13421</Characters>
  <Application>Microsoft Office Word</Application>
  <DocSecurity>0</DocSecurity>
  <Lines>111</Lines>
  <Paragraphs>31</Paragraphs>
  <ScaleCrop>false</ScaleCrop>
  <Company>HP Inc.</Company>
  <LinksUpToDate>false</LinksUpToDate>
  <CharactersWithSpaces>15744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Phillips</dc:creator>
  <cp:lastModifiedBy>Aileen Holland</cp:lastModifiedBy>
  <cp:revision>2</cp:revision>
  <cp:lastPrinted>2022-11-04T09:13:00Z</cp:lastPrinted>
  <dcterms:created xsi:type="dcterms:W3CDTF">2026-09-24T13:50:00Z</dcterms:created>
  <dcterms:modified xsi:type="dcterms:W3CDTF">2026-09-24T13:50:00Z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0x010100750375D5B059E44F83471AF4B7B1C1BE</vt:lpwstr>
  </property>
  <property fmtid="{D5CDD505-2E9C-101B-9397-08002B2CF9AE}" pid="3" name="MediaServiceImageTags">
    <vt:lpwstr/>
  </property>
</Properties>
</file>